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55AF" w:rsidRPr="009555AF" w:rsidRDefault="00004629" w:rsidP="009555AF">
      <w:pPr>
        <w:widowControl w:val="0"/>
        <w:suppressAutoHyphens/>
        <w:autoSpaceDE w:val="0"/>
        <w:autoSpaceDN w:val="0"/>
        <w:ind w:firstLine="709"/>
        <w:rPr>
          <w:rFonts w:cs="Arial"/>
        </w:rPr>
      </w:pPr>
      <w:bookmarkStart w:id="0" w:name="_GoBack"/>
      <w:bookmarkEnd w:id="0"/>
      <w:r>
        <w:rPr>
          <w:noProof/>
        </w:rPr>
        <w:drawing>
          <wp:anchor distT="0" distB="0" distL="0" distR="0" simplePos="0" relativeHeight="251657728" behindDoc="0" locked="0" layoutInCell="1" allowOverlap="1">
            <wp:simplePos x="0" y="0"/>
            <wp:positionH relativeFrom="column">
              <wp:posOffset>2594610</wp:posOffset>
            </wp:positionH>
            <wp:positionV relativeFrom="paragraph">
              <wp:posOffset>-34925</wp:posOffset>
            </wp:positionV>
            <wp:extent cx="554355" cy="692785"/>
            <wp:effectExtent l="0" t="0" r="0" b="0"/>
            <wp:wrapSquare wrapText="larges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grayscl/>
                      <a:extLst>
                        <a:ext uri="{28A0092B-C50C-407E-A947-70E740481C1C}">
                          <a14:useLocalDpi xmlns:a14="http://schemas.microsoft.com/office/drawing/2010/main" val="0"/>
                        </a:ext>
                      </a:extLst>
                    </a:blip>
                    <a:srcRect l="-113" t="-90" r="-113" b="-90"/>
                    <a:stretch>
                      <a:fillRect/>
                    </a:stretch>
                  </pic:blipFill>
                  <pic:spPr bwMode="auto">
                    <a:xfrm>
                      <a:off x="0" y="0"/>
                      <a:ext cx="554355" cy="6927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9555AF" w:rsidRPr="009555AF" w:rsidRDefault="009555AF" w:rsidP="009555AF">
      <w:pPr>
        <w:widowControl w:val="0"/>
        <w:suppressAutoHyphens/>
        <w:autoSpaceDE w:val="0"/>
        <w:autoSpaceDN w:val="0"/>
        <w:ind w:firstLine="709"/>
        <w:rPr>
          <w:rFonts w:cs="Arial"/>
        </w:rPr>
      </w:pPr>
    </w:p>
    <w:p w:rsidR="009555AF" w:rsidRPr="009555AF" w:rsidRDefault="009555AF" w:rsidP="009555AF">
      <w:pPr>
        <w:widowControl w:val="0"/>
        <w:suppressAutoHyphens/>
        <w:autoSpaceDE w:val="0"/>
        <w:autoSpaceDN w:val="0"/>
        <w:ind w:firstLine="709"/>
        <w:rPr>
          <w:rFonts w:cs="Arial"/>
        </w:rPr>
      </w:pPr>
    </w:p>
    <w:p w:rsidR="009555AF" w:rsidRPr="009555AF" w:rsidRDefault="009555AF" w:rsidP="009555AF">
      <w:pPr>
        <w:widowControl w:val="0"/>
        <w:suppressAutoHyphens/>
        <w:autoSpaceDE w:val="0"/>
        <w:autoSpaceDN w:val="0"/>
        <w:ind w:firstLine="709"/>
        <w:rPr>
          <w:rFonts w:cs="Arial"/>
        </w:rPr>
      </w:pPr>
    </w:p>
    <w:p w:rsidR="009555AF" w:rsidRPr="009555AF" w:rsidRDefault="009555AF" w:rsidP="009555AF">
      <w:pPr>
        <w:keepNext/>
        <w:widowControl w:val="0"/>
        <w:tabs>
          <w:tab w:val="num" w:pos="0"/>
          <w:tab w:val="left" w:pos="142"/>
          <w:tab w:val="left" w:pos="284"/>
        </w:tabs>
        <w:suppressAutoHyphens/>
        <w:autoSpaceDE w:val="0"/>
        <w:ind w:firstLine="709"/>
        <w:jc w:val="center"/>
        <w:outlineLvl w:val="0"/>
        <w:rPr>
          <w:rFonts w:eastAsia="Lucida Sans Unicode" w:cs="Arial"/>
          <w:bCs/>
          <w:kern w:val="1"/>
          <w:lang w:eastAsia="zh-CN"/>
        </w:rPr>
      </w:pPr>
      <w:r w:rsidRPr="009555AF">
        <w:rPr>
          <w:rFonts w:eastAsia="Lucida Sans Unicode" w:cs="Arial"/>
          <w:bCs/>
          <w:kern w:val="1"/>
          <w:lang w:eastAsia="zh-CN"/>
        </w:rPr>
        <w:t>Администрация Каменского муниципального района</w:t>
      </w:r>
    </w:p>
    <w:p w:rsidR="009555AF" w:rsidRPr="009555AF" w:rsidRDefault="009555AF" w:rsidP="009555AF">
      <w:pPr>
        <w:tabs>
          <w:tab w:val="num" w:pos="0"/>
          <w:tab w:val="left" w:pos="142"/>
        </w:tabs>
        <w:suppressAutoHyphens/>
        <w:ind w:firstLine="709"/>
        <w:jc w:val="center"/>
        <w:rPr>
          <w:rFonts w:cs="Arial"/>
        </w:rPr>
      </w:pPr>
      <w:r w:rsidRPr="009555AF">
        <w:rPr>
          <w:rFonts w:cs="Arial"/>
          <w:bCs/>
        </w:rPr>
        <w:t>Воронежской области</w:t>
      </w:r>
    </w:p>
    <w:p w:rsidR="009555AF" w:rsidRPr="009555AF" w:rsidRDefault="009555AF" w:rsidP="009555AF">
      <w:pPr>
        <w:keepNext/>
        <w:widowControl w:val="0"/>
        <w:numPr>
          <w:ilvl w:val="6"/>
          <w:numId w:val="0"/>
        </w:numPr>
        <w:tabs>
          <w:tab w:val="num" w:pos="0"/>
          <w:tab w:val="left" w:pos="142"/>
        </w:tabs>
        <w:suppressAutoHyphens/>
        <w:autoSpaceDE w:val="0"/>
        <w:ind w:firstLine="709"/>
        <w:jc w:val="center"/>
        <w:outlineLvl w:val="6"/>
        <w:rPr>
          <w:rFonts w:eastAsia="Lucida Sans Unicode" w:cs="Arial"/>
          <w:bCs/>
          <w:kern w:val="1"/>
          <w:lang w:eastAsia="zh-CN"/>
        </w:rPr>
      </w:pPr>
      <w:r w:rsidRPr="009555AF">
        <w:rPr>
          <w:rFonts w:eastAsia="Lucida Sans Unicode" w:cs="Arial"/>
          <w:bCs/>
          <w:kern w:val="1"/>
          <w:lang w:eastAsia="zh-CN"/>
        </w:rPr>
        <w:t>ПОСТАНОВЛЕНИЕ</w:t>
      </w:r>
    </w:p>
    <w:p w:rsidR="009555AF" w:rsidRPr="009555AF" w:rsidRDefault="009555AF" w:rsidP="009555AF">
      <w:pPr>
        <w:tabs>
          <w:tab w:val="num" w:pos="0"/>
          <w:tab w:val="left" w:pos="142"/>
        </w:tabs>
        <w:suppressAutoHyphens/>
        <w:ind w:firstLine="709"/>
        <w:rPr>
          <w:rFonts w:cs="Arial"/>
        </w:rPr>
      </w:pPr>
    </w:p>
    <w:p w:rsidR="009555AF" w:rsidRPr="009555AF" w:rsidRDefault="009555AF" w:rsidP="009555AF">
      <w:pPr>
        <w:tabs>
          <w:tab w:val="num" w:pos="0"/>
          <w:tab w:val="left" w:pos="142"/>
        </w:tabs>
        <w:suppressAutoHyphens/>
        <w:ind w:firstLine="709"/>
        <w:rPr>
          <w:rFonts w:cs="Arial"/>
        </w:rPr>
      </w:pPr>
      <w:r w:rsidRPr="009555AF">
        <w:rPr>
          <w:rFonts w:cs="Arial"/>
        </w:rPr>
        <w:t>09 февраля 2026 г. № 28</w:t>
      </w:r>
      <w:r w:rsidRPr="009555AF">
        <w:rPr>
          <w:rFonts w:cs="Arial"/>
        </w:rPr>
        <w:tab/>
      </w:r>
    </w:p>
    <w:tbl>
      <w:tblPr>
        <w:tblW w:w="9498" w:type="dxa"/>
        <w:tblInd w:w="108" w:type="dxa"/>
        <w:tblLayout w:type="fixed"/>
        <w:tblLook w:val="04A0" w:firstRow="1" w:lastRow="0" w:firstColumn="1" w:lastColumn="0" w:noHBand="0" w:noVBand="1"/>
      </w:tblPr>
      <w:tblGrid>
        <w:gridCol w:w="6379"/>
        <w:gridCol w:w="3119"/>
      </w:tblGrid>
      <w:tr w:rsidR="009555AF" w:rsidRPr="009555AF" w:rsidTr="004C1E7D">
        <w:tc>
          <w:tcPr>
            <w:tcW w:w="6379" w:type="dxa"/>
            <w:shd w:val="clear" w:color="auto" w:fill="auto"/>
          </w:tcPr>
          <w:p w:rsidR="009555AF" w:rsidRPr="009555AF" w:rsidRDefault="009555AF" w:rsidP="009555AF">
            <w:pPr>
              <w:widowControl w:val="0"/>
              <w:tabs>
                <w:tab w:val="num" w:pos="0"/>
                <w:tab w:val="left" w:pos="142"/>
              </w:tabs>
              <w:suppressAutoHyphens/>
              <w:autoSpaceDE w:val="0"/>
              <w:autoSpaceDN w:val="0"/>
              <w:ind w:firstLine="709"/>
              <w:jc w:val="center"/>
              <w:rPr>
                <w:rFonts w:cs="Arial"/>
                <w:b/>
                <w:bCs/>
                <w:kern w:val="28"/>
                <w:sz w:val="32"/>
                <w:szCs w:val="32"/>
              </w:rPr>
            </w:pPr>
            <w:r w:rsidRPr="009555AF">
              <w:rPr>
                <w:rFonts w:cs="Arial"/>
                <w:b/>
                <w:bCs/>
                <w:kern w:val="28"/>
                <w:sz w:val="32"/>
                <w:szCs w:val="32"/>
              </w:rPr>
              <w:t xml:space="preserve">О порядке расходования средств, выделенных из бюджета Воронежской области на </w:t>
            </w:r>
          </w:p>
          <w:p w:rsidR="009555AF" w:rsidRPr="009555AF" w:rsidRDefault="009555AF" w:rsidP="009555AF">
            <w:pPr>
              <w:widowControl w:val="0"/>
              <w:tabs>
                <w:tab w:val="num" w:pos="0"/>
                <w:tab w:val="left" w:pos="142"/>
              </w:tabs>
              <w:suppressAutoHyphens/>
              <w:autoSpaceDE w:val="0"/>
              <w:autoSpaceDN w:val="0"/>
              <w:ind w:firstLine="709"/>
              <w:jc w:val="center"/>
              <w:rPr>
                <w:rFonts w:cs="Arial"/>
                <w:b/>
                <w:bCs/>
                <w:kern w:val="28"/>
                <w:sz w:val="32"/>
                <w:szCs w:val="32"/>
              </w:rPr>
            </w:pPr>
            <w:r w:rsidRPr="009555AF">
              <w:rPr>
                <w:rFonts w:cs="Arial"/>
                <w:b/>
                <w:bCs/>
                <w:kern w:val="28"/>
                <w:sz w:val="32"/>
                <w:szCs w:val="32"/>
              </w:rPr>
              <w:t xml:space="preserve">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на 2026 год </w:t>
            </w:r>
          </w:p>
          <w:p w:rsidR="009555AF" w:rsidRPr="009555AF" w:rsidRDefault="009555AF" w:rsidP="009555AF">
            <w:pPr>
              <w:widowControl w:val="0"/>
              <w:tabs>
                <w:tab w:val="num" w:pos="0"/>
                <w:tab w:val="left" w:pos="142"/>
              </w:tabs>
              <w:suppressAutoHyphens/>
              <w:autoSpaceDE w:val="0"/>
              <w:autoSpaceDN w:val="0"/>
              <w:ind w:firstLine="709"/>
              <w:rPr>
                <w:rFonts w:cs="Arial"/>
              </w:rPr>
            </w:pPr>
          </w:p>
        </w:tc>
        <w:tc>
          <w:tcPr>
            <w:tcW w:w="3119" w:type="dxa"/>
            <w:shd w:val="clear" w:color="auto" w:fill="auto"/>
          </w:tcPr>
          <w:p w:rsidR="009555AF" w:rsidRPr="009555AF" w:rsidRDefault="009555AF" w:rsidP="009555AF">
            <w:pPr>
              <w:tabs>
                <w:tab w:val="num" w:pos="0"/>
                <w:tab w:val="left" w:pos="142"/>
              </w:tabs>
              <w:suppressAutoHyphens/>
              <w:ind w:firstLine="709"/>
              <w:rPr>
                <w:rFonts w:cs="Arial"/>
                <w:kern w:val="1"/>
                <w:lang w:eastAsia="zh-CN"/>
              </w:rPr>
            </w:pPr>
          </w:p>
        </w:tc>
      </w:tr>
    </w:tbl>
    <w:p w:rsidR="009555AF" w:rsidRPr="009555AF" w:rsidRDefault="009555AF" w:rsidP="009555AF">
      <w:pPr>
        <w:shd w:val="clear" w:color="auto" w:fill="FFFFFF"/>
        <w:tabs>
          <w:tab w:val="num" w:pos="0"/>
          <w:tab w:val="left" w:pos="142"/>
        </w:tabs>
        <w:suppressAutoHyphens/>
        <w:ind w:firstLine="709"/>
        <w:textAlignment w:val="baseline"/>
        <w:rPr>
          <w:rFonts w:cs="Arial"/>
        </w:rPr>
      </w:pPr>
      <w:r w:rsidRPr="009555AF">
        <w:rPr>
          <w:rFonts w:cs="Arial"/>
          <w:spacing w:val="2"/>
        </w:rPr>
        <w:t xml:space="preserve">В целях реализации </w:t>
      </w:r>
      <w:r w:rsidRPr="009555AF">
        <w:rPr>
          <w:rFonts w:cs="Arial"/>
        </w:rPr>
        <w:t>обеспечения выплат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r w:rsidRPr="009555AF">
        <w:rPr>
          <w:rFonts w:cs="Arial"/>
          <w:spacing w:val="2"/>
        </w:rPr>
        <w:t xml:space="preserve">, в соответствии с Бюджетным кодексом Российской Федерации, Законом Воронежской области от </w:t>
      </w:r>
      <w:r w:rsidRPr="00363E73">
        <w:rPr>
          <w:rFonts w:cs="Arial"/>
          <w:spacing w:val="2"/>
        </w:rPr>
        <w:t>17 декабря 2025 г. № 155-ОЗ "Об областном бюджете на 2026 год и на плановый период 2027 и 2028 годов</w:t>
      </w:r>
      <w:r w:rsidRPr="009555AF">
        <w:rPr>
          <w:rFonts w:cs="Arial"/>
          <w:spacing w:val="2"/>
        </w:rPr>
        <w:t xml:space="preserve">", Правилами предоставления и методики распределения иных межбюджетных трансфертов из областного бюджета бюджетам муниципальных образований Воронежской области на ежемесячное денежное вознаграждение за классное руководство педагогическим работникам муниципальных образовательных организаций, утвержденными постановлением Правительства Воронежской области от 22.07.2020 г. № 690 « Об утверждении Правил предоставления и методики распределения иных межбюджетных трансфертов из областного бюджета бюджетам муниципальных образований Воронежской области на ежемесячное денежное вознаграждение за классное руководство педагогическим работникам муниципальных общеобразовательных организаций», администрация Каменского муниципального района Воронежской области </w:t>
      </w:r>
    </w:p>
    <w:p w:rsidR="009555AF" w:rsidRPr="009555AF" w:rsidRDefault="009555AF" w:rsidP="009555AF">
      <w:pPr>
        <w:tabs>
          <w:tab w:val="num" w:pos="0"/>
          <w:tab w:val="left" w:pos="142"/>
        </w:tabs>
        <w:suppressAutoHyphens/>
        <w:autoSpaceDE w:val="0"/>
        <w:ind w:firstLine="709"/>
        <w:jc w:val="center"/>
        <w:rPr>
          <w:rFonts w:cs="Arial"/>
          <w:kern w:val="1"/>
          <w:lang w:eastAsia="zh-CN"/>
        </w:rPr>
      </w:pPr>
      <w:r w:rsidRPr="009555AF">
        <w:rPr>
          <w:rFonts w:cs="Arial"/>
          <w:spacing w:val="10"/>
          <w:kern w:val="1"/>
          <w:lang w:eastAsia="zh-CN"/>
        </w:rPr>
        <w:lastRenderedPageBreak/>
        <w:t>ПОСТАНОВЛЯЕТ:</w:t>
      </w:r>
    </w:p>
    <w:p w:rsidR="009555AF" w:rsidRPr="009555AF" w:rsidRDefault="009555AF" w:rsidP="009555AF">
      <w:pPr>
        <w:widowControl w:val="0"/>
        <w:tabs>
          <w:tab w:val="left" w:pos="0"/>
        </w:tabs>
        <w:suppressAutoHyphens/>
        <w:autoSpaceDE w:val="0"/>
        <w:autoSpaceDN w:val="0"/>
        <w:ind w:firstLine="709"/>
        <w:rPr>
          <w:rFonts w:cs="Arial"/>
        </w:rPr>
      </w:pPr>
      <w:r w:rsidRPr="009555AF">
        <w:rPr>
          <w:rFonts w:cs="Arial"/>
          <w:spacing w:val="-1"/>
        </w:rPr>
        <w:t xml:space="preserve"> 1. Утвердить Порядок расходования средств, выделенных из </w:t>
      </w:r>
      <w:r w:rsidRPr="009555AF">
        <w:rPr>
          <w:rFonts w:cs="Arial"/>
        </w:rPr>
        <w:t>бюджета Воронежской области на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r w:rsidRPr="009555AF">
        <w:rPr>
          <w:rFonts w:cs="Arial"/>
          <w:spacing w:val="2"/>
        </w:rPr>
        <w:t xml:space="preserve"> (далее Порядок) согласно приложению № 1 к настоящему постановлению.</w:t>
      </w:r>
    </w:p>
    <w:p w:rsidR="009555AF" w:rsidRPr="009555AF" w:rsidRDefault="009555AF" w:rsidP="009555AF">
      <w:pPr>
        <w:tabs>
          <w:tab w:val="num" w:pos="0"/>
          <w:tab w:val="left" w:pos="142"/>
        </w:tabs>
        <w:suppressAutoHyphens/>
        <w:ind w:firstLine="709"/>
        <w:rPr>
          <w:rFonts w:cs="Arial"/>
          <w:spacing w:val="-1"/>
        </w:rPr>
      </w:pPr>
      <w:r w:rsidRPr="009555AF">
        <w:rPr>
          <w:rFonts w:cs="Arial"/>
          <w:spacing w:val="2"/>
        </w:rPr>
        <w:t xml:space="preserve">2. Отделу по финансам и налогам администрации Каменского муниципального района Воронежской области (Ю.П. Мошуров) производить перечисление выделенных средств из </w:t>
      </w:r>
      <w:r w:rsidRPr="009555AF">
        <w:rPr>
          <w:rFonts w:cs="Arial"/>
          <w:spacing w:val="-1"/>
        </w:rPr>
        <w:t>федерального, областного и местного бюджетов в соответствии с Порядком.</w:t>
      </w:r>
    </w:p>
    <w:p w:rsidR="009555AF" w:rsidRPr="009555AF" w:rsidRDefault="009555AF" w:rsidP="009555AF">
      <w:pPr>
        <w:tabs>
          <w:tab w:val="num" w:pos="0"/>
          <w:tab w:val="left" w:pos="142"/>
        </w:tabs>
        <w:suppressAutoHyphens/>
        <w:ind w:firstLine="709"/>
        <w:rPr>
          <w:rFonts w:cs="Arial"/>
          <w:spacing w:val="2"/>
        </w:rPr>
      </w:pPr>
      <w:r w:rsidRPr="009555AF">
        <w:rPr>
          <w:rFonts w:cs="Arial"/>
          <w:spacing w:val="2"/>
        </w:rPr>
        <w:t>3. Назначить уполномоченным органом по расходованию указанных средств отдел образования, молодежной политики, спорта и туризма (А.Б. Бурляева) администрации Каменского муниципального района Воронежской области.</w:t>
      </w:r>
    </w:p>
    <w:p w:rsidR="009555AF" w:rsidRPr="009555AF" w:rsidRDefault="009555AF" w:rsidP="009555AF">
      <w:pPr>
        <w:tabs>
          <w:tab w:val="num" w:pos="0"/>
          <w:tab w:val="left" w:pos="142"/>
        </w:tabs>
        <w:suppressAutoHyphens/>
        <w:ind w:firstLine="709"/>
        <w:rPr>
          <w:rFonts w:cs="Arial"/>
          <w:spacing w:val="2"/>
        </w:rPr>
      </w:pPr>
      <w:r w:rsidRPr="009555AF">
        <w:rPr>
          <w:rFonts w:cs="Arial"/>
          <w:spacing w:val="2"/>
        </w:rPr>
        <w:t>4. Отделу образования, молодежной политики, спорта и туризма администрации Каменского муниципального района Воронежской области обеспечить предоставление отчетов в Министерство образования Воронежской области:</w:t>
      </w:r>
    </w:p>
    <w:p w:rsidR="009555AF" w:rsidRPr="009555AF" w:rsidRDefault="009555AF" w:rsidP="009555AF">
      <w:pPr>
        <w:tabs>
          <w:tab w:val="num" w:pos="0"/>
          <w:tab w:val="left" w:pos="142"/>
        </w:tabs>
        <w:suppressAutoHyphens/>
        <w:ind w:firstLine="709"/>
        <w:rPr>
          <w:rFonts w:cs="Arial"/>
          <w:spacing w:val="2"/>
        </w:rPr>
      </w:pPr>
      <w:r w:rsidRPr="009555AF">
        <w:rPr>
          <w:rFonts w:cs="Arial"/>
          <w:spacing w:val="2"/>
        </w:rPr>
        <w:t>- о расходах бюджета Каменского муниципального района Воронежской области, в целях софинансирования которых предоставляется Субсидия, не позднее 10 числа отчетного периода;</w:t>
      </w:r>
    </w:p>
    <w:p w:rsidR="009555AF" w:rsidRPr="009555AF" w:rsidRDefault="009555AF" w:rsidP="009555AF">
      <w:pPr>
        <w:tabs>
          <w:tab w:val="num" w:pos="0"/>
          <w:tab w:val="left" w:pos="142"/>
        </w:tabs>
        <w:suppressAutoHyphens/>
        <w:ind w:firstLine="709"/>
        <w:rPr>
          <w:rFonts w:cs="Arial"/>
          <w:spacing w:val="2"/>
        </w:rPr>
      </w:pPr>
      <w:r w:rsidRPr="009555AF">
        <w:rPr>
          <w:rFonts w:cs="Arial"/>
          <w:spacing w:val="2"/>
        </w:rPr>
        <w:t>- о достижении значений показателей результативности не позднее 10 числа отчетного периода.</w:t>
      </w:r>
    </w:p>
    <w:p w:rsidR="009555AF" w:rsidRPr="009555AF" w:rsidRDefault="009555AF" w:rsidP="009555AF">
      <w:pPr>
        <w:tabs>
          <w:tab w:val="num" w:pos="0"/>
          <w:tab w:val="left" w:pos="142"/>
        </w:tabs>
        <w:suppressAutoHyphens/>
        <w:ind w:firstLine="709"/>
        <w:rPr>
          <w:rFonts w:cs="Arial"/>
          <w:spacing w:val="2"/>
        </w:rPr>
      </w:pPr>
      <w:r w:rsidRPr="009555AF">
        <w:rPr>
          <w:rFonts w:cs="Arial"/>
          <w:spacing w:val="2"/>
        </w:rPr>
        <w:t xml:space="preserve">5. </w:t>
      </w:r>
      <w:r w:rsidRPr="009555AF">
        <w:rPr>
          <w:rFonts w:cs="Arial"/>
        </w:rPr>
        <w:t>Настоящее постановление вступает в силу с момента его подписания.</w:t>
      </w:r>
      <w:r w:rsidRPr="009555AF">
        <w:rPr>
          <w:rFonts w:cs="Arial"/>
          <w:spacing w:val="2"/>
        </w:rPr>
        <w:br/>
        <w:t xml:space="preserve"> 6. </w:t>
      </w:r>
      <w:r w:rsidRPr="009555AF">
        <w:rPr>
          <w:rFonts w:cs="Arial"/>
        </w:rPr>
        <w:t>Контроль за выполнением настоящего постановления возложить на заместителя главы администрации - руководителя отдела по культуре С.И. Бурляева</w:t>
      </w:r>
      <w:r w:rsidRPr="009555AF">
        <w:rPr>
          <w:rFonts w:cs="Arial"/>
          <w:spacing w:val="2"/>
        </w:rPr>
        <w:t>.</w:t>
      </w:r>
    </w:p>
    <w:p w:rsidR="009555AF" w:rsidRPr="009555AF" w:rsidRDefault="009555AF" w:rsidP="009555AF">
      <w:pPr>
        <w:tabs>
          <w:tab w:val="num" w:pos="0"/>
          <w:tab w:val="left" w:pos="142"/>
        </w:tabs>
        <w:suppressAutoHyphens/>
        <w:ind w:firstLine="709"/>
        <w:rPr>
          <w:rFonts w:cs="Arial"/>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918"/>
      </w:tblGrid>
      <w:tr w:rsidR="009555AF" w:rsidRPr="009555AF" w:rsidTr="004C1E7D">
        <w:tc>
          <w:tcPr>
            <w:tcW w:w="3652" w:type="dxa"/>
            <w:tcBorders>
              <w:top w:val="nil"/>
              <w:left w:val="nil"/>
              <w:bottom w:val="nil"/>
              <w:right w:val="nil"/>
            </w:tcBorders>
            <w:shd w:val="clear" w:color="auto" w:fill="auto"/>
          </w:tcPr>
          <w:p w:rsidR="009555AF" w:rsidRPr="009555AF" w:rsidRDefault="009555AF" w:rsidP="009555AF">
            <w:pPr>
              <w:tabs>
                <w:tab w:val="num" w:pos="0"/>
                <w:tab w:val="left" w:pos="142"/>
              </w:tabs>
              <w:suppressAutoHyphens/>
              <w:ind w:firstLine="709"/>
              <w:rPr>
                <w:rFonts w:cs="Arial"/>
              </w:rPr>
            </w:pPr>
            <w:r w:rsidRPr="009555AF">
              <w:rPr>
                <w:rFonts w:cs="Arial"/>
              </w:rPr>
              <w:t>Глава</w:t>
            </w:r>
            <w:r w:rsidRPr="009555AF">
              <w:rPr>
                <w:rFonts w:cs="Arial"/>
              </w:rPr>
              <w:br/>
              <w:t>администрации Каменского</w:t>
            </w:r>
            <w:r w:rsidRPr="009555AF">
              <w:rPr>
                <w:rFonts w:cs="Arial"/>
              </w:rPr>
              <w:br/>
              <w:t>муниципального района</w:t>
            </w:r>
          </w:p>
        </w:tc>
        <w:tc>
          <w:tcPr>
            <w:tcW w:w="5918" w:type="dxa"/>
            <w:tcBorders>
              <w:top w:val="nil"/>
              <w:left w:val="nil"/>
              <w:bottom w:val="nil"/>
              <w:right w:val="nil"/>
            </w:tcBorders>
            <w:shd w:val="clear" w:color="auto" w:fill="auto"/>
          </w:tcPr>
          <w:p w:rsidR="009555AF" w:rsidRPr="009555AF" w:rsidRDefault="009555AF" w:rsidP="009555AF">
            <w:pPr>
              <w:tabs>
                <w:tab w:val="num" w:pos="0"/>
                <w:tab w:val="left" w:pos="142"/>
              </w:tabs>
              <w:suppressAutoHyphens/>
              <w:ind w:firstLine="709"/>
              <w:rPr>
                <w:rFonts w:cs="Arial"/>
              </w:rPr>
            </w:pPr>
          </w:p>
          <w:p w:rsidR="009555AF" w:rsidRPr="009555AF" w:rsidRDefault="009555AF" w:rsidP="009555AF">
            <w:pPr>
              <w:tabs>
                <w:tab w:val="num" w:pos="0"/>
                <w:tab w:val="left" w:pos="142"/>
              </w:tabs>
              <w:suppressAutoHyphens/>
              <w:ind w:firstLine="709"/>
              <w:rPr>
                <w:rFonts w:cs="Arial"/>
              </w:rPr>
            </w:pPr>
            <w:r w:rsidRPr="009555AF">
              <w:rPr>
                <w:rFonts w:cs="Arial"/>
              </w:rPr>
              <w:t>А.С. Кателкин</w:t>
            </w:r>
          </w:p>
        </w:tc>
      </w:tr>
    </w:tbl>
    <w:p w:rsidR="009555AF" w:rsidRPr="009555AF" w:rsidRDefault="009555AF" w:rsidP="009555AF">
      <w:pPr>
        <w:widowControl w:val="0"/>
        <w:suppressAutoHyphens/>
        <w:autoSpaceDE w:val="0"/>
        <w:autoSpaceDN w:val="0"/>
        <w:ind w:firstLine="709"/>
        <w:rPr>
          <w:rFonts w:cs="Arial"/>
        </w:rPr>
      </w:pPr>
    </w:p>
    <w:p w:rsidR="009555AF" w:rsidRPr="009555AF" w:rsidRDefault="009555AF" w:rsidP="009555AF">
      <w:pPr>
        <w:spacing w:after="200" w:line="276" w:lineRule="auto"/>
        <w:ind w:firstLine="0"/>
        <w:jc w:val="left"/>
        <w:rPr>
          <w:rFonts w:cs="Arial"/>
        </w:rPr>
      </w:pPr>
      <w:r w:rsidRPr="009555AF">
        <w:rPr>
          <w:rFonts w:ascii="Calibri" w:hAnsi="Calibri"/>
          <w:b/>
        </w:rPr>
        <w:br w:type="page"/>
      </w:r>
    </w:p>
    <w:p w:rsidR="009555AF" w:rsidRPr="009555AF" w:rsidRDefault="009555AF" w:rsidP="009555AF">
      <w:pPr>
        <w:widowControl w:val="0"/>
        <w:suppressAutoHyphens/>
        <w:autoSpaceDE w:val="0"/>
        <w:autoSpaceDN w:val="0"/>
        <w:ind w:firstLine="709"/>
        <w:jc w:val="right"/>
        <w:rPr>
          <w:rFonts w:cs="Arial"/>
        </w:rPr>
      </w:pPr>
      <w:r w:rsidRPr="009555AF">
        <w:rPr>
          <w:rFonts w:cs="Arial"/>
        </w:rPr>
        <w:t xml:space="preserve">Приложение №1 к </w:t>
      </w:r>
      <w:r w:rsidRPr="009555AF">
        <w:rPr>
          <w:rFonts w:cs="Arial"/>
        </w:rPr>
        <w:br/>
        <w:t xml:space="preserve">постановлению администрации </w:t>
      </w:r>
      <w:r w:rsidRPr="009555AF">
        <w:rPr>
          <w:rFonts w:cs="Arial"/>
        </w:rPr>
        <w:br/>
        <w:t>Каменского муниципального</w:t>
      </w:r>
      <w:r w:rsidRPr="009555AF">
        <w:rPr>
          <w:rFonts w:cs="Arial"/>
        </w:rPr>
        <w:br/>
        <w:t>района Воронежской области</w:t>
      </w:r>
      <w:r w:rsidRPr="009555AF">
        <w:rPr>
          <w:rFonts w:cs="Arial"/>
        </w:rPr>
        <w:br/>
        <w:t>от «09» 02. 2026г № 28</w:t>
      </w:r>
    </w:p>
    <w:p w:rsidR="009555AF" w:rsidRPr="009555AF" w:rsidRDefault="009555AF" w:rsidP="009555AF">
      <w:pPr>
        <w:widowControl w:val="0"/>
        <w:suppressAutoHyphens/>
        <w:autoSpaceDE w:val="0"/>
        <w:autoSpaceDN w:val="0"/>
        <w:ind w:firstLine="709"/>
        <w:rPr>
          <w:rFonts w:cs="Arial"/>
        </w:rPr>
      </w:pPr>
    </w:p>
    <w:p w:rsidR="009555AF" w:rsidRPr="009555AF" w:rsidRDefault="009555AF" w:rsidP="009555AF">
      <w:pPr>
        <w:widowControl w:val="0"/>
        <w:suppressAutoHyphens/>
        <w:autoSpaceDE w:val="0"/>
        <w:autoSpaceDN w:val="0"/>
        <w:ind w:firstLine="709"/>
        <w:jc w:val="center"/>
        <w:rPr>
          <w:rFonts w:cs="Arial"/>
        </w:rPr>
      </w:pPr>
      <w:r w:rsidRPr="009555AF">
        <w:rPr>
          <w:rFonts w:cs="Arial"/>
        </w:rPr>
        <w:t>ПОРЯДОК</w:t>
      </w:r>
    </w:p>
    <w:p w:rsidR="009555AF" w:rsidRPr="009555AF" w:rsidRDefault="009555AF" w:rsidP="009555AF">
      <w:pPr>
        <w:widowControl w:val="0"/>
        <w:suppressAutoHyphens/>
        <w:autoSpaceDE w:val="0"/>
        <w:autoSpaceDN w:val="0"/>
        <w:ind w:firstLine="709"/>
        <w:jc w:val="center"/>
        <w:rPr>
          <w:rFonts w:cs="Arial"/>
        </w:rPr>
      </w:pPr>
      <w:r w:rsidRPr="009555AF">
        <w:rPr>
          <w:rFonts w:cs="Arial"/>
        </w:rPr>
        <w:t>расходования средств, выделенных из бюджета Воронежской области на</w:t>
      </w:r>
    </w:p>
    <w:p w:rsidR="009555AF" w:rsidRPr="009555AF" w:rsidRDefault="009555AF" w:rsidP="009555AF">
      <w:pPr>
        <w:widowControl w:val="0"/>
        <w:suppressAutoHyphens/>
        <w:autoSpaceDE w:val="0"/>
        <w:autoSpaceDN w:val="0"/>
        <w:ind w:firstLine="709"/>
        <w:jc w:val="center"/>
        <w:rPr>
          <w:rFonts w:cs="Arial"/>
        </w:rPr>
      </w:pPr>
      <w:r w:rsidRPr="009555AF">
        <w:rPr>
          <w:rFonts w:cs="Arial"/>
        </w:rPr>
        <w:t xml:space="preserve">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на 2026 год </w:t>
      </w:r>
      <w:r w:rsidRPr="009555AF">
        <w:rPr>
          <w:rFonts w:cs="Arial"/>
        </w:rPr>
        <w:br/>
      </w:r>
      <w:r w:rsidRPr="009555AF">
        <w:rPr>
          <w:rFonts w:cs="Arial"/>
          <w:b/>
        </w:rPr>
        <w:t xml:space="preserve"> </w:t>
      </w:r>
      <w:r w:rsidRPr="009555AF">
        <w:rPr>
          <w:rFonts w:cs="Arial"/>
        </w:rPr>
        <w:t>Настоящий порядок определяет механизм расходования средств, выделенных из бюджета Воронежской области бюджету Каменского муниципального района Воронежской области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p w:rsidR="009555AF" w:rsidRPr="00363E73" w:rsidRDefault="009555AF" w:rsidP="009555AF">
      <w:pPr>
        <w:suppressAutoHyphens/>
        <w:ind w:firstLine="709"/>
        <w:rPr>
          <w:rFonts w:cs="Arial"/>
        </w:rPr>
      </w:pPr>
      <w:r w:rsidRPr="009555AF">
        <w:rPr>
          <w:rFonts w:cs="Arial"/>
        </w:rPr>
        <w:t xml:space="preserve"> 1. Министерство образования Воронежской области, расходным расписанием доводит предельные объемы финансирования на 2026 год в отдел по финансам и налогам администрации Каменского муниципального района Воронежской области на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согласно Соглашению </w:t>
      </w:r>
      <w:r w:rsidRPr="00363E73">
        <w:rPr>
          <w:rFonts w:cs="Arial"/>
        </w:rPr>
        <w:t>от 21.01.2026 года № 20617000-1-2026-001.</w:t>
      </w:r>
    </w:p>
    <w:p w:rsidR="009555AF" w:rsidRPr="009555AF" w:rsidRDefault="009555AF" w:rsidP="009555AF">
      <w:pPr>
        <w:suppressAutoHyphens/>
        <w:ind w:firstLine="709"/>
        <w:rPr>
          <w:rFonts w:cs="Arial"/>
          <w:color w:val="FF0000"/>
        </w:rPr>
      </w:pPr>
      <w:r w:rsidRPr="00363E73">
        <w:rPr>
          <w:rFonts w:cs="Arial"/>
        </w:rPr>
        <w:t>2. Расходование средств осуществляется по разделу 07, подраздел 02, целевая статья 02 1 Ю6 53030, вид расходов 540, на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w:t>
      </w:r>
      <w:r w:rsidRPr="009555AF">
        <w:rPr>
          <w:rFonts w:cs="Arial"/>
        </w:rPr>
        <w:t xml:space="preserve"> среднего общего образования, в том числе адаптированные основные общеобразовательные программы, виду расходов 111, 119,612, код цели 26-53030-00000-00000.</w:t>
      </w:r>
    </w:p>
    <w:p w:rsidR="009555AF" w:rsidRPr="009555AF" w:rsidRDefault="009555AF" w:rsidP="009555AF">
      <w:pPr>
        <w:suppressAutoHyphens/>
        <w:ind w:firstLine="709"/>
        <w:rPr>
          <w:rFonts w:cs="Arial"/>
        </w:rPr>
      </w:pPr>
      <w:r w:rsidRPr="009555AF">
        <w:rPr>
          <w:rFonts w:cs="Arial"/>
        </w:rPr>
        <w:t>3. ГРБС предоставляет в отдел по финансам и налогам администрации Каменского муниципального района Воронежской области подтверждающие документы для перечисления межбюджетных трансфертов для проведения кассовых выплат.</w:t>
      </w:r>
    </w:p>
    <w:p w:rsidR="009555AF" w:rsidRPr="009555AF" w:rsidRDefault="009555AF" w:rsidP="009555AF">
      <w:pPr>
        <w:suppressAutoHyphens/>
        <w:ind w:firstLine="709"/>
        <w:rPr>
          <w:rFonts w:cs="Arial"/>
        </w:rPr>
      </w:pPr>
      <w:r w:rsidRPr="009555AF">
        <w:rPr>
          <w:rFonts w:cs="Arial"/>
        </w:rPr>
        <w:t>4. Ответственность за нецелевое использование средств, недостоверность сведений, содержащихся в документах и отчетности, и нарушении сроков их предоставления несет администрация Каменского муниципального района в лице Отдела образования, молодежной политики, спорта и туризма администрации Каменского муниципального района.</w:t>
      </w:r>
    </w:p>
    <w:p w:rsidR="009555AF" w:rsidRPr="009555AF" w:rsidRDefault="009555AF" w:rsidP="009555AF">
      <w:pPr>
        <w:suppressAutoHyphens/>
        <w:ind w:firstLine="709"/>
        <w:rPr>
          <w:rFonts w:cs="Arial"/>
        </w:rPr>
      </w:pPr>
      <w:r w:rsidRPr="009555AF">
        <w:rPr>
          <w:rFonts w:cs="Arial"/>
        </w:rPr>
        <w:t xml:space="preserve">5. Обеспечивает возврат в бюджет Воронежской области не использованный по состоянию на 1 января финансового года, следующие за отчетным, остаток средств Субсидии в сроки, установленные бюджетным законодательством Российской Федерации. </w:t>
      </w:r>
    </w:p>
    <w:p w:rsidR="009555AF" w:rsidRPr="009555AF" w:rsidRDefault="009555AF" w:rsidP="009555AF">
      <w:pPr>
        <w:suppressAutoHyphens/>
        <w:ind w:firstLine="709"/>
        <w:rPr>
          <w:rFonts w:cs="Arial"/>
        </w:rPr>
      </w:pPr>
    </w:p>
    <w:p w:rsidR="009555AF" w:rsidRPr="009555AF" w:rsidRDefault="009555AF" w:rsidP="009555AF">
      <w:pPr>
        <w:suppressAutoHyphens/>
        <w:ind w:firstLine="709"/>
        <w:rPr>
          <w:rFonts w:cs="Arial"/>
        </w:rPr>
      </w:pPr>
      <w:r w:rsidRPr="009555AF">
        <w:rPr>
          <w:rFonts w:cs="Arial"/>
        </w:rPr>
        <w:lastRenderedPageBreak/>
        <w:t xml:space="preserve">Руководитель отдела образования, </w:t>
      </w:r>
      <w:r w:rsidRPr="009555AF">
        <w:rPr>
          <w:rFonts w:cs="Arial"/>
        </w:rPr>
        <w:br/>
        <w:t xml:space="preserve">молодежной политики, спорта и </w:t>
      </w:r>
      <w:r w:rsidRPr="009555AF">
        <w:rPr>
          <w:rFonts w:cs="Arial"/>
        </w:rPr>
        <w:br/>
        <w:t>туризма администрации Каменского</w:t>
      </w:r>
    </w:p>
    <w:p w:rsidR="009555AF" w:rsidRPr="009555AF" w:rsidRDefault="009555AF" w:rsidP="009555AF">
      <w:pPr>
        <w:suppressAutoHyphens/>
        <w:ind w:firstLine="709"/>
        <w:rPr>
          <w:rFonts w:cs="Arial"/>
        </w:rPr>
        <w:sectPr w:rsidR="009555AF" w:rsidRPr="009555AF" w:rsidSect="004C1E7D">
          <w:pgSz w:w="11906" w:h="16838"/>
          <w:pgMar w:top="2268" w:right="567" w:bottom="567" w:left="1701" w:header="709" w:footer="709" w:gutter="0"/>
          <w:cols w:space="708"/>
          <w:docGrid w:linePitch="360"/>
        </w:sectPr>
      </w:pPr>
      <w:r w:rsidRPr="009555AF">
        <w:rPr>
          <w:rFonts w:cs="Arial"/>
        </w:rPr>
        <w:t>муниципального района</w:t>
      </w:r>
      <w:r w:rsidRPr="009555AF">
        <w:rPr>
          <w:rFonts w:cs="Arial"/>
        </w:rPr>
        <w:tab/>
        <w:t xml:space="preserve"> А.Б.Бурляева</w:t>
      </w:r>
      <w:r w:rsidRPr="009555AF">
        <w:rPr>
          <w:rFonts w:cs="Arial"/>
        </w:rPr>
        <w:br/>
      </w:r>
    </w:p>
    <w:tbl>
      <w:tblPr>
        <w:tblpPr w:leftFromText="180" w:rightFromText="180" w:horzAnchor="page" w:tblpX="853" w:tblpY="-989"/>
        <w:tblW w:w="10940" w:type="dxa"/>
        <w:tblLook w:val="04A0" w:firstRow="1" w:lastRow="0" w:firstColumn="1" w:lastColumn="0" w:noHBand="0" w:noVBand="1"/>
      </w:tblPr>
      <w:tblGrid>
        <w:gridCol w:w="940"/>
        <w:gridCol w:w="3440"/>
        <w:gridCol w:w="1840"/>
        <w:gridCol w:w="1740"/>
        <w:gridCol w:w="2980"/>
      </w:tblGrid>
      <w:tr w:rsidR="009555AF" w:rsidRPr="009555AF" w:rsidTr="004C1E7D">
        <w:trPr>
          <w:trHeight w:val="300"/>
        </w:trPr>
        <w:tc>
          <w:tcPr>
            <w:tcW w:w="940" w:type="dxa"/>
            <w:tcBorders>
              <w:top w:val="nil"/>
              <w:left w:val="nil"/>
              <w:bottom w:val="nil"/>
              <w:right w:val="nil"/>
            </w:tcBorders>
            <w:shd w:val="clear" w:color="auto" w:fill="auto"/>
            <w:noWrap/>
            <w:vAlign w:val="bottom"/>
            <w:hideMark/>
          </w:tcPr>
          <w:p w:rsidR="009555AF" w:rsidRPr="009555AF" w:rsidRDefault="009555AF" w:rsidP="009555AF">
            <w:pPr>
              <w:ind w:firstLine="0"/>
              <w:rPr>
                <w:rFonts w:cs="Arial"/>
                <w:color w:val="000000"/>
              </w:rPr>
            </w:pPr>
          </w:p>
        </w:tc>
        <w:tc>
          <w:tcPr>
            <w:tcW w:w="3440" w:type="dxa"/>
            <w:tcBorders>
              <w:top w:val="nil"/>
              <w:left w:val="nil"/>
              <w:bottom w:val="nil"/>
              <w:right w:val="nil"/>
            </w:tcBorders>
            <w:shd w:val="clear" w:color="auto" w:fill="auto"/>
            <w:noWrap/>
            <w:vAlign w:val="bottom"/>
            <w:hideMark/>
          </w:tcPr>
          <w:p w:rsidR="009555AF" w:rsidRPr="009555AF" w:rsidRDefault="009555AF" w:rsidP="009555AF">
            <w:pPr>
              <w:ind w:firstLine="0"/>
              <w:rPr>
                <w:rFonts w:cs="Arial"/>
                <w:color w:val="000000"/>
              </w:rPr>
            </w:pPr>
          </w:p>
        </w:tc>
        <w:tc>
          <w:tcPr>
            <w:tcW w:w="1840" w:type="dxa"/>
            <w:tcBorders>
              <w:top w:val="nil"/>
              <w:left w:val="nil"/>
              <w:bottom w:val="nil"/>
              <w:right w:val="nil"/>
            </w:tcBorders>
            <w:shd w:val="clear" w:color="auto" w:fill="auto"/>
            <w:noWrap/>
            <w:vAlign w:val="bottom"/>
            <w:hideMark/>
          </w:tcPr>
          <w:p w:rsidR="009555AF" w:rsidRPr="009555AF" w:rsidRDefault="009555AF" w:rsidP="009555AF">
            <w:pPr>
              <w:ind w:firstLine="0"/>
              <w:rPr>
                <w:rFonts w:cs="Arial"/>
                <w:color w:val="000000"/>
              </w:rPr>
            </w:pPr>
          </w:p>
        </w:tc>
        <w:tc>
          <w:tcPr>
            <w:tcW w:w="4720" w:type="dxa"/>
            <w:gridSpan w:val="2"/>
            <w:vMerge w:val="restart"/>
            <w:tcBorders>
              <w:top w:val="nil"/>
              <w:left w:val="nil"/>
              <w:bottom w:val="nil"/>
              <w:right w:val="nil"/>
            </w:tcBorders>
            <w:shd w:val="clear" w:color="auto" w:fill="auto"/>
            <w:hideMark/>
          </w:tcPr>
          <w:p w:rsidR="009555AF" w:rsidRPr="009555AF" w:rsidRDefault="009555AF" w:rsidP="009555AF">
            <w:pPr>
              <w:ind w:firstLine="0"/>
              <w:rPr>
                <w:rFonts w:cs="Arial"/>
                <w:color w:val="000000"/>
              </w:rPr>
            </w:pPr>
            <w:r w:rsidRPr="009555AF">
              <w:rPr>
                <w:rFonts w:cs="Arial"/>
                <w:color w:val="000000"/>
              </w:rPr>
              <w:t xml:space="preserve">Приложение №2 к </w:t>
            </w:r>
            <w:r w:rsidRPr="009555AF">
              <w:rPr>
                <w:rFonts w:cs="Arial"/>
                <w:color w:val="000000"/>
              </w:rPr>
              <w:br/>
              <w:t xml:space="preserve">постановлению администрации </w:t>
            </w:r>
            <w:r w:rsidRPr="009555AF">
              <w:rPr>
                <w:rFonts w:cs="Arial"/>
                <w:color w:val="000000"/>
              </w:rPr>
              <w:br/>
              <w:t>Каменского муниципального</w:t>
            </w:r>
            <w:r w:rsidRPr="009555AF">
              <w:rPr>
                <w:rFonts w:cs="Arial"/>
                <w:color w:val="000000"/>
              </w:rPr>
              <w:br/>
              <w:t>района Воронежской области</w:t>
            </w:r>
            <w:r w:rsidRPr="009555AF">
              <w:rPr>
                <w:rFonts w:cs="Arial"/>
                <w:color w:val="000000"/>
              </w:rPr>
              <w:br/>
              <w:t>от «09» 02. 2026 № 28</w:t>
            </w:r>
          </w:p>
        </w:tc>
      </w:tr>
      <w:tr w:rsidR="009555AF" w:rsidRPr="009555AF" w:rsidTr="004C1E7D">
        <w:trPr>
          <w:trHeight w:val="289"/>
        </w:trPr>
        <w:tc>
          <w:tcPr>
            <w:tcW w:w="940" w:type="dxa"/>
            <w:tcBorders>
              <w:top w:val="nil"/>
              <w:left w:val="nil"/>
              <w:bottom w:val="nil"/>
              <w:right w:val="nil"/>
            </w:tcBorders>
            <w:shd w:val="clear" w:color="auto" w:fill="auto"/>
            <w:noWrap/>
            <w:vAlign w:val="bottom"/>
            <w:hideMark/>
          </w:tcPr>
          <w:p w:rsidR="009555AF" w:rsidRPr="009555AF" w:rsidRDefault="009555AF" w:rsidP="009555AF">
            <w:pPr>
              <w:ind w:firstLine="0"/>
              <w:rPr>
                <w:rFonts w:cs="Arial"/>
                <w:color w:val="000000"/>
              </w:rPr>
            </w:pPr>
          </w:p>
        </w:tc>
        <w:tc>
          <w:tcPr>
            <w:tcW w:w="3440" w:type="dxa"/>
            <w:tcBorders>
              <w:top w:val="nil"/>
              <w:left w:val="nil"/>
              <w:bottom w:val="nil"/>
              <w:right w:val="nil"/>
            </w:tcBorders>
            <w:shd w:val="clear" w:color="auto" w:fill="auto"/>
            <w:noWrap/>
            <w:vAlign w:val="bottom"/>
            <w:hideMark/>
          </w:tcPr>
          <w:p w:rsidR="009555AF" w:rsidRPr="009555AF" w:rsidRDefault="009555AF" w:rsidP="009555AF">
            <w:pPr>
              <w:ind w:firstLine="0"/>
              <w:rPr>
                <w:rFonts w:cs="Arial"/>
                <w:color w:val="000000"/>
              </w:rPr>
            </w:pPr>
          </w:p>
        </w:tc>
        <w:tc>
          <w:tcPr>
            <w:tcW w:w="1840" w:type="dxa"/>
            <w:tcBorders>
              <w:top w:val="nil"/>
              <w:left w:val="nil"/>
              <w:bottom w:val="nil"/>
              <w:right w:val="nil"/>
            </w:tcBorders>
            <w:shd w:val="clear" w:color="auto" w:fill="auto"/>
            <w:noWrap/>
            <w:vAlign w:val="bottom"/>
            <w:hideMark/>
          </w:tcPr>
          <w:p w:rsidR="009555AF" w:rsidRPr="009555AF" w:rsidRDefault="009555AF" w:rsidP="009555AF">
            <w:pPr>
              <w:ind w:firstLine="0"/>
              <w:rPr>
                <w:rFonts w:cs="Arial"/>
                <w:color w:val="000000"/>
              </w:rPr>
            </w:pPr>
          </w:p>
        </w:tc>
        <w:tc>
          <w:tcPr>
            <w:tcW w:w="4720" w:type="dxa"/>
            <w:gridSpan w:val="2"/>
            <w:vMerge/>
            <w:tcBorders>
              <w:top w:val="nil"/>
              <w:left w:val="nil"/>
              <w:bottom w:val="nil"/>
              <w:right w:val="nil"/>
            </w:tcBorders>
            <w:vAlign w:val="center"/>
            <w:hideMark/>
          </w:tcPr>
          <w:p w:rsidR="009555AF" w:rsidRPr="009555AF" w:rsidRDefault="009555AF" w:rsidP="009555AF">
            <w:pPr>
              <w:ind w:firstLine="0"/>
              <w:rPr>
                <w:rFonts w:cs="Arial"/>
                <w:color w:val="000000"/>
              </w:rPr>
            </w:pPr>
          </w:p>
        </w:tc>
      </w:tr>
      <w:tr w:rsidR="009555AF" w:rsidRPr="009555AF" w:rsidTr="004C1E7D">
        <w:trPr>
          <w:trHeight w:val="289"/>
        </w:trPr>
        <w:tc>
          <w:tcPr>
            <w:tcW w:w="940" w:type="dxa"/>
            <w:tcBorders>
              <w:top w:val="nil"/>
              <w:left w:val="nil"/>
              <w:bottom w:val="nil"/>
              <w:right w:val="nil"/>
            </w:tcBorders>
            <w:shd w:val="clear" w:color="auto" w:fill="auto"/>
            <w:noWrap/>
            <w:vAlign w:val="bottom"/>
            <w:hideMark/>
          </w:tcPr>
          <w:p w:rsidR="009555AF" w:rsidRPr="009555AF" w:rsidRDefault="009555AF" w:rsidP="009555AF">
            <w:pPr>
              <w:ind w:firstLine="0"/>
              <w:rPr>
                <w:rFonts w:cs="Arial"/>
                <w:color w:val="000000"/>
              </w:rPr>
            </w:pPr>
          </w:p>
        </w:tc>
        <w:tc>
          <w:tcPr>
            <w:tcW w:w="3440" w:type="dxa"/>
            <w:tcBorders>
              <w:top w:val="nil"/>
              <w:left w:val="nil"/>
              <w:bottom w:val="nil"/>
              <w:right w:val="nil"/>
            </w:tcBorders>
            <w:shd w:val="clear" w:color="auto" w:fill="auto"/>
            <w:noWrap/>
            <w:vAlign w:val="bottom"/>
            <w:hideMark/>
          </w:tcPr>
          <w:p w:rsidR="009555AF" w:rsidRPr="009555AF" w:rsidRDefault="009555AF" w:rsidP="009555AF">
            <w:pPr>
              <w:ind w:firstLine="0"/>
              <w:rPr>
                <w:rFonts w:cs="Arial"/>
                <w:color w:val="000000"/>
              </w:rPr>
            </w:pPr>
          </w:p>
        </w:tc>
        <w:tc>
          <w:tcPr>
            <w:tcW w:w="1840" w:type="dxa"/>
            <w:tcBorders>
              <w:top w:val="nil"/>
              <w:left w:val="nil"/>
              <w:bottom w:val="nil"/>
              <w:right w:val="nil"/>
            </w:tcBorders>
            <w:shd w:val="clear" w:color="auto" w:fill="auto"/>
            <w:noWrap/>
            <w:vAlign w:val="bottom"/>
            <w:hideMark/>
          </w:tcPr>
          <w:p w:rsidR="009555AF" w:rsidRPr="009555AF" w:rsidRDefault="009555AF" w:rsidP="009555AF">
            <w:pPr>
              <w:ind w:firstLine="0"/>
              <w:rPr>
                <w:rFonts w:cs="Arial"/>
                <w:color w:val="000000"/>
              </w:rPr>
            </w:pPr>
          </w:p>
        </w:tc>
        <w:tc>
          <w:tcPr>
            <w:tcW w:w="4720" w:type="dxa"/>
            <w:gridSpan w:val="2"/>
            <w:vMerge/>
            <w:tcBorders>
              <w:top w:val="nil"/>
              <w:left w:val="nil"/>
              <w:bottom w:val="nil"/>
              <w:right w:val="nil"/>
            </w:tcBorders>
            <w:vAlign w:val="center"/>
            <w:hideMark/>
          </w:tcPr>
          <w:p w:rsidR="009555AF" w:rsidRPr="009555AF" w:rsidRDefault="009555AF" w:rsidP="009555AF">
            <w:pPr>
              <w:ind w:firstLine="0"/>
              <w:rPr>
                <w:rFonts w:cs="Arial"/>
                <w:color w:val="000000"/>
              </w:rPr>
            </w:pPr>
          </w:p>
        </w:tc>
      </w:tr>
      <w:tr w:rsidR="009555AF" w:rsidRPr="009555AF" w:rsidTr="004C1E7D">
        <w:trPr>
          <w:trHeight w:val="289"/>
        </w:trPr>
        <w:tc>
          <w:tcPr>
            <w:tcW w:w="940" w:type="dxa"/>
            <w:tcBorders>
              <w:top w:val="nil"/>
              <w:left w:val="nil"/>
              <w:bottom w:val="nil"/>
              <w:right w:val="nil"/>
            </w:tcBorders>
            <w:shd w:val="clear" w:color="auto" w:fill="auto"/>
            <w:noWrap/>
            <w:vAlign w:val="bottom"/>
            <w:hideMark/>
          </w:tcPr>
          <w:p w:rsidR="009555AF" w:rsidRPr="009555AF" w:rsidRDefault="009555AF" w:rsidP="009555AF">
            <w:pPr>
              <w:ind w:firstLine="0"/>
              <w:rPr>
                <w:rFonts w:cs="Arial"/>
                <w:color w:val="000000"/>
              </w:rPr>
            </w:pPr>
          </w:p>
        </w:tc>
        <w:tc>
          <w:tcPr>
            <w:tcW w:w="3440" w:type="dxa"/>
            <w:tcBorders>
              <w:top w:val="nil"/>
              <w:left w:val="nil"/>
              <w:bottom w:val="nil"/>
              <w:right w:val="nil"/>
            </w:tcBorders>
            <w:shd w:val="clear" w:color="auto" w:fill="auto"/>
            <w:noWrap/>
            <w:vAlign w:val="bottom"/>
            <w:hideMark/>
          </w:tcPr>
          <w:p w:rsidR="009555AF" w:rsidRPr="009555AF" w:rsidRDefault="009555AF" w:rsidP="009555AF">
            <w:pPr>
              <w:ind w:firstLine="0"/>
              <w:rPr>
                <w:rFonts w:cs="Arial"/>
                <w:color w:val="000000"/>
              </w:rPr>
            </w:pPr>
          </w:p>
        </w:tc>
        <w:tc>
          <w:tcPr>
            <w:tcW w:w="1840" w:type="dxa"/>
            <w:tcBorders>
              <w:top w:val="nil"/>
              <w:left w:val="nil"/>
              <w:bottom w:val="nil"/>
              <w:right w:val="nil"/>
            </w:tcBorders>
            <w:shd w:val="clear" w:color="auto" w:fill="auto"/>
            <w:noWrap/>
            <w:vAlign w:val="bottom"/>
            <w:hideMark/>
          </w:tcPr>
          <w:p w:rsidR="009555AF" w:rsidRPr="009555AF" w:rsidRDefault="009555AF" w:rsidP="009555AF">
            <w:pPr>
              <w:ind w:firstLine="0"/>
              <w:rPr>
                <w:rFonts w:cs="Arial"/>
                <w:color w:val="000000"/>
              </w:rPr>
            </w:pPr>
          </w:p>
        </w:tc>
        <w:tc>
          <w:tcPr>
            <w:tcW w:w="4720" w:type="dxa"/>
            <w:gridSpan w:val="2"/>
            <w:vMerge/>
            <w:tcBorders>
              <w:top w:val="nil"/>
              <w:left w:val="nil"/>
              <w:bottom w:val="nil"/>
              <w:right w:val="nil"/>
            </w:tcBorders>
            <w:vAlign w:val="center"/>
            <w:hideMark/>
          </w:tcPr>
          <w:p w:rsidR="009555AF" w:rsidRPr="009555AF" w:rsidRDefault="009555AF" w:rsidP="009555AF">
            <w:pPr>
              <w:ind w:firstLine="0"/>
              <w:rPr>
                <w:rFonts w:cs="Arial"/>
                <w:color w:val="000000"/>
              </w:rPr>
            </w:pPr>
          </w:p>
        </w:tc>
      </w:tr>
      <w:tr w:rsidR="009555AF" w:rsidRPr="009555AF" w:rsidTr="004C1E7D">
        <w:trPr>
          <w:trHeight w:val="289"/>
        </w:trPr>
        <w:tc>
          <w:tcPr>
            <w:tcW w:w="940" w:type="dxa"/>
            <w:tcBorders>
              <w:top w:val="nil"/>
              <w:left w:val="nil"/>
              <w:bottom w:val="nil"/>
              <w:right w:val="nil"/>
            </w:tcBorders>
            <w:shd w:val="clear" w:color="auto" w:fill="auto"/>
            <w:noWrap/>
            <w:vAlign w:val="bottom"/>
            <w:hideMark/>
          </w:tcPr>
          <w:p w:rsidR="009555AF" w:rsidRPr="009555AF" w:rsidRDefault="009555AF" w:rsidP="009555AF">
            <w:pPr>
              <w:ind w:firstLine="0"/>
              <w:rPr>
                <w:rFonts w:cs="Arial"/>
                <w:color w:val="000000"/>
              </w:rPr>
            </w:pPr>
          </w:p>
        </w:tc>
        <w:tc>
          <w:tcPr>
            <w:tcW w:w="3440" w:type="dxa"/>
            <w:tcBorders>
              <w:top w:val="nil"/>
              <w:left w:val="nil"/>
              <w:bottom w:val="nil"/>
              <w:right w:val="nil"/>
            </w:tcBorders>
            <w:shd w:val="clear" w:color="auto" w:fill="auto"/>
            <w:noWrap/>
            <w:vAlign w:val="bottom"/>
            <w:hideMark/>
          </w:tcPr>
          <w:p w:rsidR="009555AF" w:rsidRPr="009555AF" w:rsidRDefault="009555AF" w:rsidP="009555AF">
            <w:pPr>
              <w:ind w:firstLine="0"/>
              <w:rPr>
                <w:rFonts w:cs="Arial"/>
                <w:color w:val="000000"/>
              </w:rPr>
            </w:pPr>
          </w:p>
        </w:tc>
        <w:tc>
          <w:tcPr>
            <w:tcW w:w="1840" w:type="dxa"/>
            <w:tcBorders>
              <w:top w:val="nil"/>
              <w:left w:val="nil"/>
              <w:bottom w:val="nil"/>
              <w:right w:val="nil"/>
            </w:tcBorders>
            <w:shd w:val="clear" w:color="auto" w:fill="auto"/>
            <w:noWrap/>
            <w:vAlign w:val="bottom"/>
            <w:hideMark/>
          </w:tcPr>
          <w:p w:rsidR="009555AF" w:rsidRPr="009555AF" w:rsidRDefault="009555AF" w:rsidP="009555AF">
            <w:pPr>
              <w:ind w:firstLine="0"/>
              <w:rPr>
                <w:rFonts w:cs="Arial"/>
                <w:color w:val="000000"/>
              </w:rPr>
            </w:pPr>
          </w:p>
        </w:tc>
        <w:tc>
          <w:tcPr>
            <w:tcW w:w="4720" w:type="dxa"/>
            <w:gridSpan w:val="2"/>
            <w:vMerge/>
            <w:tcBorders>
              <w:top w:val="nil"/>
              <w:left w:val="nil"/>
              <w:bottom w:val="nil"/>
              <w:right w:val="nil"/>
            </w:tcBorders>
            <w:vAlign w:val="center"/>
            <w:hideMark/>
          </w:tcPr>
          <w:p w:rsidR="009555AF" w:rsidRPr="009555AF" w:rsidRDefault="009555AF" w:rsidP="009555AF">
            <w:pPr>
              <w:ind w:firstLine="0"/>
              <w:rPr>
                <w:rFonts w:cs="Arial"/>
                <w:color w:val="000000"/>
              </w:rPr>
            </w:pPr>
          </w:p>
        </w:tc>
      </w:tr>
      <w:tr w:rsidR="009555AF" w:rsidRPr="009555AF" w:rsidTr="004C1E7D">
        <w:trPr>
          <w:trHeight w:val="289"/>
        </w:trPr>
        <w:tc>
          <w:tcPr>
            <w:tcW w:w="940" w:type="dxa"/>
            <w:tcBorders>
              <w:top w:val="nil"/>
              <w:left w:val="nil"/>
              <w:bottom w:val="nil"/>
              <w:right w:val="nil"/>
            </w:tcBorders>
            <w:shd w:val="clear" w:color="auto" w:fill="auto"/>
            <w:noWrap/>
            <w:vAlign w:val="bottom"/>
            <w:hideMark/>
          </w:tcPr>
          <w:p w:rsidR="009555AF" w:rsidRPr="009555AF" w:rsidRDefault="009555AF" w:rsidP="009555AF">
            <w:pPr>
              <w:ind w:firstLine="0"/>
              <w:rPr>
                <w:rFonts w:cs="Arial"/>
                <w:color w:val="000000"/>
              </w:rPr>
            </w:pPr>
          </w:p>
        </w:tc>
        <w:tc>
          <w:tcPr>
            <w:tcW w:w="3440" w:type="dxa"/>
            <w:tcBorders>
              <w:top w:val="nil"/>
              <w:left w:val="nil"/>
              <w:bottom w:val="nil"/>
              <w:right w:val="nil"/>
            </w:tcBorders>
            <w:shd w:val="clear" w:color="auto" w:fill="auto"/>
            <w:noWrap/>
            <w:vAlign w:val="bottom"/>
            <w:hideMark/>
          </w:tcPr>
          <w:p w:rsidR="009555AF" w:rsidRPr="009555AF" w:rsidRDefault="009555AF" w:rsidP="009555AF">
            <w:pPr>
              <w:ind w:firstLine="0"/>
              <w:rPr>
                <w:rFonts w:cs="Arial"/>
                <w:color w:val="000000"/>
              </w:rPr>
            </w:pPr>
          </w:p>
        </w:tc>
        <w:tc>
          <w:tcPr>
            <w:tcW w:w="1840" w:type="dxa"/>
            <w:tcBorders>
              <w:top w:val="nil"/>
              <w:left w:val="nil"/>
              <w:bottom w:val="nil"/>
              <w:right w:val="nil"/>
            </w:tcBorders>
            <w:shd w:val="clear" w:color="auto" w:fill="auto"/>
            <w:noWrap/>
            <w:vAlign w:val="bottom"/>
            <w:hideMark/>
          </w:tcPr>
          <w:p w:rsidR="009555AF" w:rsidRPr="009555AF" w:rsidRDefault="009555AF" w:rsidP="009555AF">
            <w:pPr>
              <w:ind w:firstLine="0"/>
              <w:rPr>
                <w:rFonts w:cs="Arial"/>
                <w:color w:val="000000"/>
              </w:rPr>
            </w:pPr>
          </w:p>
        </w:tc>
        <w:tc>
          <w:tcPr>
            <w:tcW w:w="4720" w:type="dxa"/>
            <w:gridSpan w:val="2"/>
            <w:vMerge/>
            <w:tcBorders>
              <w:top w:val="nil"/>
              <w:left w:val="nil"/>
              <w:bottom w:val="nil"/>
              <w:right w:val="nil"/>
            </w:tcBorders>
            <w:vAlign w:val="center"/>
            <w:hideMark/>
          </w:tcPr>
          <w:p w:rsidR="009555AF" w:rsidRPr="009555AF" w:rsidRDefault="009555AF" w:rsidP="009555AF">
            <w:pPr>
              <w:ind w:firstLine="0"/>
              <w:rPr>
                <w:rFonts w:cs="Arial"/>
                <w:color w:val="000000"/>
              </w:rPr>
            </w:pPr>
          </w:p>
        </w:tc>
      </w:tr>
      <w:tr w:rsidR="009555AF" w:rsidRPr="009555AF" w:rsidTr="004C1E7D">
        <w:trPr>
          <w:trHeight w:val="289"/>
        </w:trPr>
        <w:tc>
          <w:tcPr>
            <w:tcW w:w="940" w:type="dxa"/>
            <w:tcBorders>
              <w:top w:val="nil"/>
              <w:left w:val="nil"/>
              <w:bottom w:val="nil"/>
              <w:right w:val="nil"/>
            </w:tcBorders>
            <w:shd w:val="clear" w:color="auto" w:fill="auto"/>
            <w:noWrap/>
            <w:vAlign w:val="bottom"/>
            <w:hideMark/>
          </w:tcPr>
          <w:p w:rsidR="009555AF" w:rsidRPr="009555AF" w:rsidRDefault="009555AF" w:rsidP="009555AF">
            <w:pPr>
              <w:ind w:firstLine="0"/>
              <w:rPr>
                <w:rFonts w:cs="Arial"/>
                <w:color w:val="000000"/>
              </w:rPr>
            </w:pPr>
          </w:p>
        </w:tc>
        <w:tc>
          <w:tcPr>
            <w:tcW w:w="3440" w:type="dxa"/>
            <w:tcBorders>
              <w:top w:val="nil"/>
              <w:left w:val="nil"/>
              <w:bottom w:val="nil"/>
              <w:right w:val="nil"/>
            </w:tcBorders>
            <w:shd w:val="clear" w:color="auto" w:fill="auto"/>
            <w:noWrap/>
            <w:vAlign w:val="bottom"/>
            <w:hideMark/>
          </w:tcPr>
          <w:p w:rsidR="009555AF" w:rsidRPr="009555AF" w:rsidRDefault="009555AF" w:rsidP="009555AF">
            <w:pPr>
              <w:ind w:firstLine="0"/>
              <w:rPr>
                <w:rFonts w:cs="Arial"/>
                <w:color w:val="000000"/>
              </w:rPr>
            </w:pPr>
          </w:p>
        </w:tc>
        <w:tc>
          <w:tcPr>
            <w:tcW w:w="1840" w:type="dxa"/>
            <w:tcBorders>
              <w:top w:val="nil"/>
              <w:left w:val="nil"/>
              <w:bottom w:val="nil"/>
              <w:right w:val="nil"/>
            </w:tcBorders>
            <w:shd w:val="clear" w:color="auto" w:fill="auto"/>
            <w:noWrap/>
            <w:vAlign w:val="bottom"/>
            <w:hideMark/>
          </w:tcPr>
          <w:p w:rsidR="009555AF" w:rsidRPr="009555AF" w:rsidRDefault="009555AF" w:rsidP="009555AF">
            <w:pPr>
              <w:ind w:firstLine="0"/>
              <w:rPr>
                <w:rFonts w:cs="Arial"/>
                <w:color w:val="000000"/>
              </w:rPr>
            </w:pPr>
          </w:p>
        </w:tc>
        <w:tc>
          <w:tcPr>
            <w:tcW w:w="4720" w:type="dxa"/>
            <w:gridSpan w:val="2"/>
            <w:vMerge/>
            <w:tcBorders>
              <w:top w:val="nil"/>
              <w:left w:val="nil"/>
              <w:bottom w:val="nil"/>
              <w:right w:val="nil"/>
            </w:tcBorders>
            <w:vAlign w:val="center"/>
            <w:hideMark/>
          </w:tcPr>
          <w:p w:rsidR="009555AF" w:rsidRPr="009555AF" w:rsidRDefault="009555AF" w:rsidP="009555AF">
            <w:pPr>
              <w:ind w:firstLine="0"/>
              <w:rPr>
                <w:rFonts w:cs="Arial"/>
                <w:color w:val="000000"/>
              </w:rPr>
            </w:pPr>
          </w:p>
        </w:tc>
      </w:tr>
      <w:tr w:rsidR="009555AF" w:rsidRPr="009555AF" w:rsidTr="004C1E7D">
        <w:trPr>
          <w:trHeight w:val="289"/>
        </w:trPr>
        <w:tc>
          <w:tcPr>
            <w:tcW w:w="940" w:type="dxa"/>
            <w:tcBorders>
              <w:top w:val="nil"/>
              <w:left w:val="nil"/>
              <w:bottom w:val="nil"/>
              <w:right w:val="nil"/>
            </w:tcBorders>
            <w:shd w:val="clear" w:color="auto" w:fill="auto"/>
            <w:noWrap/>
            <w:vAlign w:val="bottom"/>
            <w:hideMark/>
          </w:tcPr>
          <w:p w:rsidR="009555AF" w:rsidRPr="009555AF" w:rsidRDefault="009555AF" w:rsidP="009555AF">
            <w:pPr>
              <w:ind w:firstLine="0"/>
              <w:rPr>
                <w:rFonts w:cs="Arial"/>
                <w:color w:val="000000"/>
              </w:rPr>
            </w:pPr>
          </w:p>
        </w:tc>
        <w:tc>
          <w:tcPr>
            <w:tcW w:w="3440" w:type="dxa"/>
            <w:tcBorders>
              <w:top w:val="nil"/>
              <w:left w:val="nil"/>
              <w:bottom w:val="nil"/>
              <w:right w:val="nil"/>
            </w:tcBorders>
            <w:shd w:val="clear" w:color="auto" w:fill="auto"/>
            <w:noWrap/>
            <w:vAlign w:val="bottom"/>
            <w:hideMark/>
          </w:tcPr>
          <w:p w:rsidR="009555AF" w:rsidRPr="009555AF" w:rsidRDefault="009555AF" w:rsidP="009555AF">
            <w:pPr>
              <w:ind w:firstLine="0"/>
              <w:rPr>
                <w:rFonts w:cs="Arial"/>
                <w:color w:val="000000"/>
              </w:rPr>
            </w:pPr>
          </w:p>
        </w:tc>
        <w:tc>
          <w:tcPr>
            <w:tcW w:w="1840" w:type="dxa"/>
            <w:tcBorders>
              <w:top w:val="nil"/>
              <w:left w:val="nil"/>
              <w:bottom w:val="nil"/>
              <w:right w:val="nil"/>
            </w:tcBorders>
            <w:shd w:val="clear" w:color="auto" w:fill="auto"/>
            <w:noWrap/>
            <w:vAlign w:val="bottom"/>
            <w:hideMark/>
          </w:tcPr>
          <w:p w:rsidR="009555AF" w:rsidRPr="009555AF" w:rsidRDefault="009555AF" w:rsidP="009555AF">
            <w:pPr>
              <w:ind w:firstLine="0"/>
              <w:rPr>
                <w:rFonts w:cs="Arial"/>
                <w:color w:val="000000"/>
              </w:rPr>
            </w:pPr>
          </w:p>
        </w:tc>
        <w:tc>
          <w:tcPr>
            <w:tcW w:w="4720" w:type="dxa"/>
            <w:gridSpan w:val="2"/>
            <w:vMerge/>
            <w:tcBorders>
              <w:top w:val="nil"/>
              <w:left w:val="nil"/>
              <w:bottom w:val="nil"/>
              <w:right w:val="nil"/>
            </w:tcBorders>
            <w:vAlign w:val="center"/>
            <w:hideMark/>
          </w:tcPr>
          <w:p w:rsidR="009555AF" w:rsidRPr="009555AF" w:rsidRDefault="009555AF" w:rsidP="009555AF">
            <w:pPr>
              <w:ind w:firstLine="0"/>
              <w:rPr>
                <w:rFonts w:cs="Arial"/>
                <w:color w:val="000000"/>
              </w:rPr>
            </w:pPr>
          </w:p>
        </w:tc>
      </w:tr>
      <w:tr w:rsidR="009555AF" w:rsidRPr="009555AF" w:rsidTr="004C1E7D">
        <w:trPr>
          <w:trHeight w:val="322"/>
        </w:trPr>
        <w:tc>
          <w:tcPr>
            <w:tcW w:w="10940" w:type="dxa"/>
            <w:gridSpan w:val="5"/>
            <w:vMerge w:val="restart"/>
            <w:tcBorders>
              <w:top w:val="nil"/>
              <w:left w:val="nil"/>
              <w:bottom w:val="nil"/>
              <w:right w:val="nil"/>
            </w:tcBorders>
            <w:shd w:val="clear" w:color="auto" w:fill="auto"/>
            <w:vAlign w:val="center"/>
            <w:hideMark/>
          </w:tcPr>
          <w:p w:rsidR="009555AF" w:rsidRPr="009555AF" w:rsidRDefault="009555AF" w:rsidP="009555AF">
            <w:pPr>
              <w:ind w:firstLine="0"/>
              <w:rPr>
                <w:rFonts w:cs="Arial"/>
                <w:bCs/>
                <w:color w:val="000000"/>
              </w:rPr>
            </w:pPr>
            <w:r w:rsidRPr="009555AF">
              <w:rPr>
                <w:rFonts w:cs="Arial"/>
                <w:bCs/>
                <w:color w:val="000000"/>
              </w:rPr>
              <w:t>Распределение субсидии для отчета деятельности на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tc>
      </w:tr>
      <w:tr w:rsidR="009555AF" w:rsidRPr="009555AF" w:rsidTr="004C1E7D">
        <w:trPr>
          <w:trHeight w:val="322"/>
        </w:trPr>
        <w:tc>
          <w:tcPr>
            <w:tcW w:w="10940" w:type="dxa"/>
            <w:gridSpan w:val="5"/>
            <w:vMerge/>
            <w:tcBorders>
              <w:top w:val="nil"/>
              <w:left w:val="nil"/>
              <w:bottom w:val="nil"/>
              <w:right w:val="nil"/>
            </w:tcBorders>
            <w:vAlign w:val="center"/>
            <w:hideMark/>
          </w:tcPr>
          <w:p w:rsidR="009555AF" w:rsidRPr="009555AF" w:rsidRDefault="009555AF" w:rsidP="009555AF">
            <w:pPr>
              <w:ind w:firstLine="0"/>
              <w:rPr>
                <w:rFonts w:cs="Arial"/>
                <w:bCs/>
                <w:color w:val="000000"/>
              </w:rPr>
            </w:pPr>
          </w:p>
        </w:tc>
      </w:tr>
      <w:tr w:rsidR="009555AF" w:rsidRPr="009555AF" w:rsidTr="004C1E7D">
        <w:trPr>
          <w:trHeight w:val="322"/>
        </w:trPr>
        <w:tc>
          <w:tcPr>
            <w:tcW w:w="10940" w:type="dxa"/>
            <w:gridSpan w:val="5"/>
            <w:vMerge/>
            <w:tcBorders>
              <w:top w:val="nil"/>
              <w:left w:val="nil"/>
              <w:bottom w:val="nil"/>
              <w:right w:val="nil"/>
            </w:tcBorders>
            <w:vAlign w:val="center"/>
            <w:hideMark/>
          </w:tcPr>
          <w:p w:rsidR="009555AF" w:rsidRPr="009555AF" w:rsidRDefault="009555AF" w:rsidP="009555AF">
            <w:pPr>
              <w:ind w:firstLine="0"/>
              <w:rPr>
                <w:rFonts w:cs="Arial"/>
                <w:bCs/>
                <w:color w:val="000000"/>
              </w:rPr>
            </w:pPr>
          </w:p>
        </w:tc>
      </w:tr>
      <w:tr w:rsidR="009555AF" w:rsidRPr="009555AF" w:rsidTr="004C1E7D">
        <w:trPr>
          <w:trHeight w:val="322"/>
        </w:trPr>
        <w:tc>
          <w:tcPr>
            <w:tcW w:w="10940" w:type="dxa"/>
            <w:gridSpan w:val="5"/>
            <w:vMerge/>
            <w:tcBorders>
              <w:top w:val="nil"/>
              <w:left w:val="nil"/>
              <w:bottom w:val="nil"/>
              <w:right w:val="nil"/>
            </w:tcBorders>
            <w:vAlign w:val="center"/>
            <w:hideMark/>
          </w:tcPr>
          <w:p w:rsidR="009555AF" w:rsidRPr="009555AF" w:rsidRDefault="009555AF" w:rsidP="009555AF">
            <w:pPr>
              <w:ind w:firstLine="0"/>
              <w:rPr>
                <w:rFonts w:cs="Arial"/>
                <w:bCs/>
                <w:color w:val="000000"/>
              </w:rPr>
            </w:pPr>
          </w:p>
        </w:tc>
      </w:tr>
      <w:tr w:rsidR="009555AF" w:rsidRPr="009555AF" w:rsidTr="004C1E7D">
        <w:trPr>
          <w:trHeight w:val="322"/>
        </w:trPr>
        <w:tc>
          <w:tcPr>
            <w:tcW w:w="10940" w:type="dxa"/>
            <w:gridSpan w:val="5"/>
            <w:vMerge/>
            <w:tcBorders>
              <w:top w:val="nil"/>
              <w:left w:val="nil"/>
              <w:bottom w:val="nil"/>
              <w:right w:val="nil"/>
            </w:tcBorders>
            <w:vAlign w:val="center"/>
            <w:hideMark/>
          </w:tcPr>
          <w:p w:rsidR="009555AF" w:rsidRPr="009555AF" w:rsidRDefault="009555AF" w:rsidP="009555AF">
            <w:pPr>
              <w:ind w:firstLine="0"/>
              <w:rPr>
                <w:rFonts w:cs="Arial"/>
                <w:bCs/>
                <w:color w:val="000000"/>
              </w:rPr>
            </w:pPr>
          </w:p>
        </w:tc>
      </w:tr>
      <w:tr w:rsidR="009555AF" w:rsidRPr="009555AF" w:rsidTr="004C1E7D">
        <w:trPr>
          <w:trHeight w:val="322"/>
        </w:trPr>
        <w:tc>
          <w:tcPr>
            <w:tcW w:w="10940" w:type="dxa"/>
            <w:gridSpan w:val="5"/>
            <w:vMerge/>
            <w:tcBorders>
              <w:top w:val="nil"/>
              <w:left w:val="nil"/>
              <w:bottom w:val="nil"/>
              <w:right w:val="nil"/>
            </w:tcBorders>
            <w:vAlign w:val="center"/>
            <w:hideMark/>
          </w:tcPr>
          <w:p w:rsidR="009555AF" w:rsidRPr="009555AF" w:rsidRDefault="009555AF" w:rsidP="009555AF">
            <w:pPr>
              <w:ind w:firstLine="0"/>
              <w:rPr>
                <w:rFonts w:cs="Arial"/>
                <w:bCs/>
                <w:color w:val="000000"/>
              </w:rPr>
            </w:pPr>
          </w:p>
        </w:tc>
      </w:tr>
      <w:tr w:rsidR="009555AF" w:rsidRPr="009555AF" w:rsidTr="004C1E7D">
        <w:trPr>
          <w:trHeight w:val="322"/>
        </w:trPr>
        <w:tc>
          <w:tcPr>
            <w:tcW w:w="10940" w:type="dxa"/>
            <w:gridSpan w:val="5"/>
            <w:vMerge/>
            <w:tcBorders>
              <w:top w:val="nil"/>
              <w:left w:val="nil"/>
              <w:bottom w:val="nil"/>
              <w:right w:val="nil"/>
            </w:tcBorders>
            <w:vAlign w:val="center"/>
            <w:hideMark/>
          </w:tcPr>
          <w:p w:rsidR="009555AF" w:rsidRPr="009555AF" w:rsidRDefault="009555AF" w:rsidP="009555AF">
            <w:pPr>
              <w:ind w:firstLine="0"/>
              <w:rPr>
                <w:rFonts w:cs="Arial"/>
                <w:bCs/>
                <w:color w:val="000000"/>
              </w:rPr>
            </w:pPr>
          </w:p>
        </w:tc>
      </w:tr>
      <w:tr w:rsidR="009555AF" w:rsidRPr="009555AF" w:rsidTr="004C1E7D">
        <w:trPr>
          <w:trHeight w:val="322"/>
        </w:trPr>
        <w:tc>
          <w:tcPr>
            <w:tcW w:w="10940" w:type="dxa"/>
            <w:gridSpan w:val="5"/>
            <w:vMerge/>
            <w:tcBorders>
              <w:top w:val="nil"/>
              <w:left w:val="nil"/>
              <w:bottom w:val="nil"/>
              <w:right w:val="nil"/>
            </w:tcBorders>
            <w:vAlign w:val="center"/>
            <w:hideMark/>
          </w:tcPr>
          <w:p w:rsidR="009555AF" w:rsidRPr="009555AF" w:rsidRDefault="009555AF" w:rsidP="009555AF">
            <w:pPr>
              <w:ind w:firstLine="0"/>
              <w:rPr>
                <w:rFonts w:cs="Arial"/>
                <w:bCs/>
                <w:color w:val="000000"/>
              </w:rPr>
            </w:pPr>
          </w:p>
        </w:tc>
      </w:tr>
      <w:tr w:rsidR="009555AF" w:rsidRPr="009555AF" w:rsidTr="004C1E7D">
        <w:trPr>
          <w:trHeight w:val="322"/>
        </w:trPr>
        <w:tc>
          <w:tcPr>
            <w:tcW w:w="10940" w:type="dxa"/>
            <w:gridSpan w:val="5"/>
            <w:vMerge/>
            <w:tcBorders>
              <w:top w:val="nil"/>
              <w:left w:val="nil"/>
              <w:bottom w:val="nil"/>
              <w:right w:val="nil"/>
            </w:tcBorders>
            <w:vAlign w:val="center"/>
            <w:hideMark/>
          </w:tcPr>
          <w:p w:rsidR="009555AF" w:rsidRPr="009555AF" w:rsidRDefault="009555AF" w:rsidP="009555AF">
            <w:pPr>
              <w:ind w:firstLine="0"/>
              <w:rPr>
                <w:rFonts w:cs="Arial"/>
                <w:bCs/>
                <w:color w:val="000000"/>
              </w:rPr>
            </w:pPr>
          </w:p>
        </w:tc>
      </w:tr>
      <w:tr w:rsidR="009555AF" w:rsidRPr="009555AF" w:rsidTr="004C1E7D">
        <w:trPr>
          <w:trHeight w:val="330"/>
        </w:trPr>
        <w:tc>
          <w:tcPr>
            <w:tcW w:w="4380"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9555AF" w:rsidRPr="009555AF" w:rsidRDefault="009555AF" w:rsidP="009555AF">
            <w:pPr>
              <w:ind w:firstLine="0"/>
              <w:rPr>
                <w:rFonts w:cs="Arial"/>
                <w:bCs/>
                <w:color w:val="000000"/>
              </w:rPr>
            </w:pPr>
            <w:r w:rsidRPr="009555AF">
              <w:rPr>
                <w:rFonts w:cs="Arial"/>
                <w:bCs/>
                <w:color w:val="000000"/>
              </w:rPr>
              <w:t>название образовательной организации</w:t>
            </w:r>
          </w:p>
        </w:tc>
        <w:tc>
          <w:tcPr>
            <w:tcW w:w="6560" w:type="dxa"/>
            <w:gridSpan w:val="3"/>
            <w:tcBorders>
              <w:top w:val="single" w:sz="8" w:space="0" w:color="auto"/>
              <w:left w:val="nil"/>
              <w:bottom w:val="single" w:sz="8" w:space="0" w:color="auto"/>
              <w:right w:val="single" w:sz="8" w:space="0" w:color="000000"/>
            </w:tcBorders>
            <w:shd w:val="clear" w:color="auto" w:fill="auto"/>
            <w:noWrap/>
            <w:vAlign w:val="center"/>
            <w:hideMark/>
          </w:tcPr>
          <w:p w:rsidR="009555AF" w:rsidRPr="009555AF" w:rsidRDefault="009555AF" w:rsidP="009555AF">
            <w:pPr>
              <w:ind w:firstLine="0"/>
              <w:rPr>
                <w:rFonts w:cs="Arial"/>
                <w:color w:val="000000"/>
              </w:rPr>
            </w:pPr>
            <w:r w:rsidRPr="009555AF">
              <w:rPr>
                <w:rFonts w:cs="Arial"/>
                <w:color w:val="000000"/>
              </w:rPr>
              <w:t>тыс.руб.</w:t>
            </w:r>
          </w:p>
        </w:tc>
      </w:tr>
      <w:tr w:rsidR="009555AF" w:rsidRPr="009555AF" w:rsidTr="004C1E7D">
        <w:trPr>
          <w:trHeight w:val="1515"/>
        </w:trPr>
        <w:tc>
          <w:tcPr>
            <w:tcW w:w="4380" w:type="dxa"/>
            <w:gridSpan w:val="2"/>
            <w:vMerge/>
            <w:tcBorders>
              <w:top w:val="single" w:sz="8" w:space="0" w:color="auto"/>
              <w:left w:val="single" w:sz="8" w:space="0" w:color="auto"/>
              <w:bottom w:val="single" w:sz="8" w:space="0" w:color="000000"/>
              <w:right w:val="single" w:sz="8" w:space="0" w:color="000000"/>
            </w:tcBorders>
            <w:vAlign w:val="center"/>
            <w:hideMark/>
          </w:tcPr>
          <w:p w:rsidR="009555AF" w:rsidRPr="009555AF" w:rsidRDefault="009555AF" w:rsidP="009555AF">
            <w:pPr>
              <w:ind w:firstLine="0"/>
              <w:rPr>
                <w:rFonts w:cs="Arial"/>
                <w:bCs/>
                <w:color w:val="000000"/>
              </w:rPr>
            </w:pPr>
          </w:p>
        </w:tc>
        <w:tc>
          <w:tcPr>
            <w:tcW w:w="1840" w:type="dxa"/>
            <w:tcBorders>
              <w:top w:val="nil"/>
              <w:left w:val="nil"/>
              <w:bottom w:val="single" w:sz="8" w:space="0" w:color="auto"/>
              <w:right w:val="single" w:sz="8" w:space="0" w:color="auto"/>
            </w:tcBorders>
            <w:shd w:val="clear" w:color="auto" w:fill="auto"/>
            <w:vAlign w:val="center"/>
            <w:hideMark/>
          </w:tcPr>
          <w:p w:rsidR="009555AF" w:rsidRPr="009555AF" w:rsidRDefault="009555AF" w:rsidP="009555AF">
            <w:pPr>
              <w:ind w:firstLine="0"/>
              <w:rPr>
                <w:rFonts w:cs="Arial"/>
                <w:bCs/>
                <w:color w:val="000000"/>
              </w:rPr>
            </w:pPr>
            <w:r w:rsidRPr="009555AF">
              <w:rPr>
                <w:rFonts w:cs="Arial"/>
                <w:bCs/>
                <w:color w:val="000000"/>
              </w:rPr>
              <w:t>расходы на оплату труда 211 ст.</w:t>
            </w:r>
          </w:p>
        </w:tc>
        <w:tc>
          <w:tcPr>
            <w:tcW w:w="1740" w:type="dxa"/>
            <w:tcBorders>
              <w:top w:val="nil"/>
              <w:left w:val="nil"/>
              <w:bottom w:val="single" w:sz="8" w:space="0" w:color="auto"/>
              <w:right w:val="single" w:sz="8" w:space="0" w:color="auto"/>
            </w:tcBorders>
            <w:shd w:val="clear" w:color="auto" w:fill="auto"/>
            <w:vAlign w:val="center"/>
            <w:hideMark/>
          </w:tcPr>
          <w:p w:rsidR="009555AF" w:rsidRPr="009555AF" w:rsidRDefault="009555AF" w:rsidP="009555AF">
            <w:pPr>
              <w:ind w:firstLine="0"/>
              <w:rPr>
                <w:rFonts w:cs="Arial"/>
                <w:bCs/>
                <w:color w:val="000000"/>
              </w:rPr>
            </w:pPr>
            <w:r w:rsidRPr="009555AF">
              <w:rPr>
                <w:rFonts w:cs="Arial"/>
                <w:bCs/>
                <w:color w:val="000000"/>
              </w:rPr>
              <w:t>расходы на оплату труда 213 ст.</w:t>
            </w:r>
          </w:p>
        </w:tc>
        <w:tc>
          <w:tcPr>
            <w:tcW w:w="2980" w:type="dxa"/>
            <w:tcBorders>
              <w:top w:val="nil"/>
              <w:left w:val="nil"/>
              <w:bottom w:val="single" w:sz="8" w:space="0" w:color="auto"/>
              <w:right w:val="single" w:sz="8" w:space="0" w:color="auto"/>
            </w:tcBorders>
            <w:shd w:val="clear" w:color="auto" w:fill="auto"/>
            <w:vAlign w:val="center"/>
            <w:hideMark/>
          </w:tcPr>
          <w:p w:rsidR="009555AF" w:rsidRPr="009555AF" w:rsidRDefault="009555AF" w:rsidP="009555AF">
            <w:pPr>
              <w:ind w:firstLine="0"/>
              <w:rPr>
                <w:rFonts w:cs="Arial"/>
                <w:bCs/>
                <w:color w:val="000000"/>
              </w:rPr>
            </w:pPr>
            <w:r w:rsidRPr="009555AF">
              <w:rPr>
                <w:rFonts w:cs="Arial"/>
                <w:bCs/>
                <w:color w:val="000000"/>
              </w:rPr>
              <w:t>Всего</w:t>
            </w:r>
          </w:p>
        </w:tc>
      </w:tr>
      <w:tr w:rsidR="009555AF" w:rsidRPr="009555AF" w:rsidTr="004C1E7D">
        <w:trPr>
          <w:trHeight w:val="518"/>
        </w:trPr>
        <w:tc>
          <w:tcPr>
            <w:tcW w:w="438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9555AF" w:rsidRPr="009555AF" w:rsidRDefault="009555AF" w:rsidP="009555AF">
            <w:pPr>
              <w:ind w:firstLine="0"/>
              <w:rPr>
                <w:rFonts w:cs="Arial"/>
                <w:color w:val="000000"/>
              </w:rPr>
            </w:pPr>
            <w:r w:rsidRPr="009555AF">
              <w:rPr>
                <w:rFonts w:cs="Arial"/>
                <w:color w:val="000000"/>
              </w:rPr>
              <w:t>МБОУ Каменская СОШ №1</w:t>
            </w:r>
          </w:p>
        </w:tc>
        <w:tc>
          <w:tcPr>
            <w:tcW w:w="1840" w:type="dxa"/>
            <w:tcBorders>
              <w:top w:val="nil"/>
              <w:left w:val="nil"/>
              <w:bottom w:val="single" w:sz="8" w:space="0" w:color="auto"/>
              <w:right w:val="single" w:sz="8" w:space="0" w:color="auto"/>
            </w:tcBorders>
            <w:shd w:val="clear" w:color="auto" w:fill="auto"/>
            <w:noWrap/>
            <w:vAlign w:val="center"/>
            <w:hideMark/>
          </w:tcPr>
          <w:p w:rsidR="009555AF" w:rsidRPr="009555AF" w:rsidRDefault="009555AF" w:rsidP="009555AF">
            <w:pPr>
              <w:ind w:firstLine="0"/>
              <w:rPr>
                <w:rFonts w:cs="Arial"/>
                <w:color w:val="000000"/>
              </w:rPr>
            </w:pPr>
            <w:r w:rsidRPr="009555AF">
              <w:rPr>
                <w:rFonts w:cs="Arial"/>
                <w:color w:val="000000"/>
              </w:rPr>
              <w:t>2 820,00</w:t>
            </w:r>
          </w:p>
        </w:tc>
        <w:tc>
          <w:tcPr>
            <w:tcW w:w="1740" w:type="dxa"/>
            <w:tcBorders>
              <w:top w:val="nil"/>
              <w:left w:val="nil"/>
              <w:bottom w:val="single" w:sz="8" w:space="0" w:color="auto"/>
              <w:right w:val="single" w:sz="8" w:space="0" w:color="auto"/>
            </w:tcBorders>
            <w:shd w:val="clear" w:color="auto" w:fill="auto"/>
            <w:noWrap/>
            <w:vAlign w:val="center"/>
            <w:hideMark/>
          </w:tcPr>
          <w:p w:rsidR="009555AF" w:rsidRPr="009555AF" w:rsidRDefault="009555AF" w:rsidP="009555AF">
            <w:pPr>
              <w:ind w:firstLine="0"/>
              <w:rPr>
                <w:rFonts w:cs="Arial"/>
                <w:color w:val="000000"/>
              </w:rPr>
            </w:pPr>
            <w:r w:rsidRPr="009555AF">
              <w:rPr>
                <w:rFonts w:cs="Arial"/>
                <w:color w:val="000000"/>
              </w:rPr>
              <w:t>867,24</w:t>
            </w:r>
          </w:p>
        </w:tc>
        <w:tc>
          <w:tcPr>
            <w:tcW w:w="2980" w:type="dxa"/>
            <w:tcBorders>
              <w:top w:val="nil"/>
              <w:left w:val="nil"/>
              <w:bottom w:val="single" w:sz="8" w:space="0" w:color="auto"/>
              <w:right w:val="single" w:sz="8" w:space="0" w:color="auto"/>
            </w:tcBorders>
            <w:shd w:val="clear" w:color="auto" w:fill="auto"/>
            <w:noWrap/>
            <w:vAlign w:val="center"/>
            <w:hideMark/>
          </w:tcPr>
          <w:p w:rsidR="009555AF" w:rsidRPr="009555AF" w:rsidRDefault="009555AF" w:rsidP="009555AF">
            <w:pPr>
              <w:ind w:firstLine="0"/>
              <w:rPr>
                <w:rFonts w:cs="Arial"/>
                <w:color w:val="000000"/>
              </w:rPr>
            </w:pPr>
            <w:r w:rsidRPr="009555AF">
              <w:rPr>
                <w:rFonts w:cs="Arial"/>
                <w:color w:val="000000"/>
              </w:rPr>
              <w:t>3 687,24</w:t>
            </w:r>
          </w:p>
        </w:tc>
      </w:tr>
      <w:tr w:rsidR="009555AF" w:rsidRPr="009555AF" w:rsidTr="004C1E7D">
        <w:trPr>
          <w:trHeight w:val="458"/>
        </w:trPr>
        <w:tc>
          <w:tcPr>
            <w:tcW w:w="438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9555AF" w:rsidRPr="009555AF" w:rsidRDefault="009555AF" w:rsidP="009555AF">
            <w:pPr>
              <w:ind w:firstLine="0"/>
              <w:rPr>
                <w:rFonts w:cs="Arial"/>
                <w:color w:val="000000"/>
              </w:rPr>
            </w:pPr>
            <w:r w:rsidRPr="009555AF">
              <w:rPr>
                <w:rFonts w:cs="Arial"/>
                <w:color w:val="000000"/>
              </w:rPr>
              <w:t>МБОУ Каменская СОШ №2</w:t>
            </w:r>
          </w:p>
        </w:tc>
        <w:tc>
          <w:tcPr>
            <w:tcW w:w="1840" w:type="dxa"/>
            <w:tcBorders>
              <w:top w:val="nil"/>
              <w:left w:val="nil"/>
              <w:bottom w:val="single" w:sz="8" w:space="0" w:color="auto"/>
              <w:right w:val="single" w:sz="8" w:space="0" w:color="auto"/>
            </w:tcBorders>
            <w:shd w:val="clear" w:color="auto" w:fill="auto"/>
            <w:noWrap/>
            <w:vAlign w:val="center"/>
            <w:hideMark/>
          </w:tcPr>
          <w:p w:rsidR="009555AF" w:rsidRPr="009555AF" w:rsidRDefault="009555AF" w:rsidP="009555AF">
            <w:pPr>
              <w:ind w:firstLine="0"/>
              <w:rPr>
                <w:rFonts w:cs="Arial"/>
                <w:color w:val="000000"/>
              </w:rPr>
            </w:pPr>
            <w:r w:rsidRPr="009555AF">
              <w:rPr>
                <w:rFonts w:cs="Arial"/>
                <w:color w:val="000000"/>
              </w:rPr>
              <w:t>3 300,00</w:t>
            </w:r>
          </w:p>
        </w:tc>
        <w:tc>
          <w:tcPr>
            <w:tcW w:w="1740" w:type="dxa"/>
            <w:tcBorders>
              <w:top w:val="nil"/>
              <w:left w:val="nil"/>
              <w:bottom w:val="single" w:sz="8" w:space="0" w:color="auto"/>
              <w:right w:val="single" w:sz="8" w:space="0" w:color="auto"/>
            </w:tcBorders>
            <w:shd w:val="clear" w:color="auto" w:fill="auto"/>
            <w:noWrap/>
            <w:vAlign w:val="center"/>
            <w:hideMark/>
          </w:tcPr>
          <w:p w:rsidR="009555AF" w:rsidRPr="009555AF" w:rsidRDefault="009555AF" w:rsidP="009555AF">
            <w:pPr>
              <w:ind w:firstLine="0"/>
              <w:rPr>
                <w:rFonts w:cs="Arial"/>
                <w:color w:val="000000"/>
              </w:rPr>
            </w:pPr>
            <w:r w:rsidRPr="009555AF">
              <w:rPr>
                <w:rFonts w:cs="Arial"/>
                <w:color w:val="000000"/>
              </w:rPr>
              <w:t>981,00</w:t>
            </w:r>
          </w:p>
        </w:tc>
        <w:tc>
          <w:tcPr>
            <w:tcW w:w="2980" w:type="dxa"/>
            <w:tcBorders>
              <w:top w:val="nil"/>
              <w:left w:val="nil"/>
              <w:bottom w:val="single" w:sz="8" w:space="0" w:color="auto"/>
              <w:right w:val="single" w:sz="8" w:space="0" w:color="auto"/>
            </w:tcBorders>
            <w:shd w:val="clear" w:color="auto" w:fill="auto"/>
            <w:noWrap/>
            <w:vAlign w:val="center"/>
            <w:hideMark/>
          </w:tcPr>
          <w:p w:rsidR="009555AF" w:rsidRPr="009555AF" w:rsidRDefault="009555AF" w:rsidP="009555AF">
            <w:pPr>
              <w:ind w:firstLine="0"/>
              <w:rPr>
                <w:rFonts w:cs="Arial"/>
                <w:color w:val="000000"/>
              </w:rPr>
            </w:pPr>
            <w:r w:rsidRPr="009555AF">
              <w:rPr>
                <w:rFonts w:cs="Arial"/>
                <w:color w:val="000000"/>
              </w:rPr>
              <w:t>4 281,00</w:t>
            </w:r>
          </w:p>
        </w:tc>
      </w:tr>
      <w:tr w:rsidR="009555AF" w:rsidRPr="009555AF" w:rsidTr="004C1E7D">
        <w:trPr>
          <w:trHeight w:val="563"/>
        </w:trPr>
        <w:tc>
          <w:tcPr>
            <w:tcW w:w="438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9555AF" w:rsidRPr="009555AF" w:rsidRDefault="009555AF" w:rsidP="009555AF">
            <w:pPr>
              <w:ind w:firstLine="0"/>
              <w:rPr>
                <w:rFonts w:cs="Arial"/>
                <w:color w:val="000000"/>
              </w:rPr>
            </w:pPr>
            <w:r w:rsidRPr="009555AF">
              <w:rPr>
                <w:rFonts w:cs="Arial"/>
                <w:color w:val="000000"/>
              </w:rPr>
              <w:t>МКОУ Марковская СОШ</w:t>
            </w:r>
          </w:p>
        </w:tc>
        <w:tc>
          <w:tcPr>
            <w:tcW w:w="1840" w:type="dxa"/>
            <w:tcBorders>
              <w:top w:val="nil"/>
              <w:left w:val="nil"/>
              <w:bottom w:val="single" w:sz="8" w:space="0" w:color="auto"/>
              <w:right w:val="single" w:sz="8" w:space="0" w:color="auto"/>
            </w:tcBorders>
            <w:shd w:val="clear" w:color="auto" w:fill="auto"/>
            <w:noWrap/>
            <w:vAlign w:val="center"/>
            <w:hideMark/>
          </w:tcPr>
          <w:p w:rsidR="009555AF" w:rsidRPr="009555AF" w:rsidRDefault="009555AF" w:rsidP="009555AF">
            <w:pPr>
              <w:ind w:firstLine="0"/>
              <w:rPr>
                <w:rFonts w:cs="Arial"/>
                <w:color w:val="000000"/>
              </w:rPr>
            </w:pPr>
            <w:r w:rsidRPr="009555AF">
              <w:rPr>
                <w:rFonts w:cs="Arial"/>
                <w:color w:val="000000"/>
              </w:rPr>
              <w:t>1 080,00</w:t>
            </w:r>
          </w:p>
        </w:tc>
        <w:tc>
          <w:tcPr>
            <w:tcW w:w="1740" w:type="dxa"/>
            <w:tcBorders>
              <w:top w:val="nil"/>
              <w:left w:val="nil"/>
              <w:bottom w:val="single" w:sz="8" w:space="0" w:color="auto"/>
              <w:right w:val="single" w:sz="8" w:space="0" w:color="auto"/>
            </w:tcBorders>
            <w:shd w:val="clear" w:color="auto" w:fill="auto"/>
            <w:noWrap/>
            <w:vAlign w:val="center"/>
            <w:hideMark/>
          </w:tcPr>
          <w:p w:rsidR="009555AF" w:rsidRPr="009555AF" w:rsidRDefault="009555AF" w:rsidP="009555AF">
            <w:pPr>
              <w:ind w:firstLine="0"/>
              <w:rPr>
                <w:rFonts w:cs="Arial"/>
                <w:color w:val="000000"/>
              </w:rPr>
            </w:pPr>
            <w:r w:rsidRPr="009555AF">
              <w:rPr>
                <w:rFonts w:cs="Arial"/>
                <w:color w:val="000000"/>
              </w:rPr>
              <w:t>326,16</w:t>
            </w:r>
          </w:p>
        </w:tc>
        <w:tc>
          <w:tcPr>
            <w:tcW w:w="2980" w:type="dxa"/>
            <w:tcBorders>
              <w:top w:val="nil"/>
              <w:left w:val="nil"/>
              <w:bottom w:val="single" w:sz="8" w:space="0" w:color="auto"/>
              <w:right w:val="single" w:sz="8" w:space="0" w:color="auto"/>
            </w:tcBorders>
            <w:shd w:val="clear" w:color="auto" w:fill="auto"/>
            <w:noWrap/>
            <w:vAlign w:val="center"/>
            <w:hideMark/>
          </w:tcPr>
          <w:p w:rsidR="009555AF" w:rsidRPr="009555AF" w:rsidRDefault="009555AF" w:rsidP="009555AF">
            <w:pPr>
              <w:ind w:firstLine="0"/>
              <w:rPr>
                <w:rFonts w:cs="Arial"/>
                <w:color w:val="000000"/>
              </w:rPr>
            </w:pPr>
            <w:r w:rsidRPr="009555AF">
              <w:rPr>
                <w:rFonts w:cs="Arial"/>
                <w:color w:val="000000"/>
              </w:rPr>
              <w:t>1 406,16</w:t>
            </w:r>
          </w:p>
        </w:tc>
      </w:tr>
      <w:tr w:rsidR="009555AF" w:rsidRPr="009555AF" w:rsidTr="004C1E7D">
        <w:trPr>
          <w:trHeight w:val="480"/>
        </w:trPr>
        <w:tc>
          <w:tcPr>
            <w:tcW w:w="438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9555AF" w:rsidRPr="009555AF" w:rsidRDefault="009555AF" w:rsidP="009555AF">
            <w:pPr>
              <w:ind w:firstLine="0"/>
              <w:rPr>
                <w:rFonts w:cs="Arial"/>
                <w:color w:val="000000"/>
              </w:rPr>
            </w:pPr>
            <w:r w:rsidRPr="009555AF">
              <w:rPr>
                <w:rFonts w:cs="Arial"/>
                <w:color w:val="000000"/>
              </w:rPr>
              <w:t>МКОУ Волчанская ООШ</w:t>
            </w:r>
          </w:p>
        </w:tc>
        <w:tc>
          <w:tcPr>
            <w:tcW w:w="1840" w:type="dxa"/>
            <w:tcBorders>
              <w:top w:val="nil"/>
              <w:left w:val="nil"/>
              <w:bottom w:val="single" w:sz="8" w:space="0" w:color="auto"/>
              <w:right w:val="single" w:sz="8" w:space="0" w:color="auto"/>
            </w:tcBorders>
            <w:shd w:val="clear" w:color="auto" w:fill="auto"/>
            <w:noWrap/>
            <w:vAlign w:val="center"/>
            <w:hideMark/>
          </w:tcPr>
          <w:p w:rsidR="009555AF" w:rsidRPr="009555AF" w:rsidRDefault="009555AF" w:rsidP="009555AF">
            <w:pPr>
              <w:ind w:firstLine="0"/>
              <w:rPr>
                <w:rFonts w:cs="Arial"/>
                <w:color w:val="000000"/>
              </w:rPr>
            </w:pPr>
            <w:r w:rsidRPr="009555AF">
              <w:rPr>
                <w:rFonts w:cs="Arial"/>
                <w:color w:val="000000"/>
              </w:rPr>
              <w:t>840,00</w:t>
            </w:r>
          </w:p>
        </w:tc>
        <w:tc>
          <w:tcPr>
            <w:tcW w:w="1740" w:type="dxa"/>
            <w:tcBorders>
              <w:top w:val="nil"/>
              <w:left w:val="nil"/>
              <w:bottom w:val="single" w:sz="8" w:space="0" w:color="auto"/>
              <w:right w:val="single" w:sz="8" w:space="0" w:color="auto"/>
            </w:tcBorders>
            <w:shd w:val="clear" w:color="auto" w:fill="auto"/>
            <w:noWrap/>
            <w:vAlign w:val="center"/>
            <w:hideMark/>
          </w:tcPr>
          <w:p w:rsidR="009555AF" w:rsidRPr="009555AF" w:rsidRDefault="009555AF" w:rsidP="009555AF">
            <w:pPr>
              <w:ind w:firstLine="0"/>
              <w:rPr>
                <w:rFonts w:cs="Arial"/>
                <w:color w:val="000000"/>
              </w:rPr>
            </w:pPr>
            <w:r w:rsidRPr="009555AF">
              <w:rPr>
                <w:rFonts w:cs="Arial"/>
                <w:color w:val="000000"/>
              </w:rPr>
              <w:t>253,68</w:t>
            </w:r>
          </w:p>
        </w:tc>
        <w:tc>
          <w:tcPr>
            <w:tcW w:w="2980" w:type="dxa"/>
            <w:tcBorders>
              <w:top w:val="nil"/>
              <w:left w:val="nil"/>
              <w:bottom w:val="single" w:sz="8" w:space="0" w:color="auto"/>
              <w:right w:val="single" w:sz="8" w:space="0" w:color="auto"/>
            </w:tcBorders>
            <w:shd w:val="clear" w:color="auto" w:fill="auto"/>
            <w:noWrap/>
            <w:vAlign w:val="center"/>
            <w:hideMark/>
          </w:tcPr>
          <w:p w:rsidR="009555AF" w:rsidRPr="009555AF" w:rsidRDefault="009555AF" w:rsidP="009555AF">
            <w:pPr>
              <w:ind w:firstLine="0"/>
              <w:rPr>
                <w:rFonts w:cs="Arial"/>
                <w:color w:val="000000"/>
              </w:rPr>
            </w:pPr>
            <w:r w:rsidRPr="009555AF">
              <w:rPr>
                <w:rFonts w:cs="Arial"/>
                <w:color w:val="000000"/>
              </w:rPr>
              <w:t>1 093,68</w:t>
            </w:r>
          </w:p>
        </w:tc>
      </w:tr>
      <w:tr w:rsidR="009555AF" w:rsidRPr="009555AF" w:rsidTr="004C1E7D">
        <w:trPr>
          <w:trHeight w:val="540"/>
        </w:trPr>
        <w:tc>
          <w:tcPr>
            <w:tcW w:w="438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9555AF" w:rsidRPr="009555AF" w:rsidRDefault="009555AF" w:rsidP="009555AF">
            <w:pPr>
              <w:ind w:firstLine="0"/>
              <w:rPr>
                <w:rFonts w:cs="Arial"/>
                <w:color w:val="000000"/>
              </w:rPr>
            </w:pPr>
            <w:r w:rsidRPr="009555AF">
              <w:rPr>
                <w:rFonts w:cs="Arial"/>
                <w:color w:val="000000"/>
              </w:rPr>
              <w:t>МКОУ Крутчанская ООШ</w:t>
            </w:r>
          </w:p>
        </w:tc>
        <w:tc>
          <w:tcPr>
            <w:tcW w:w="1840" w:type="dxa"/>
            <w:tcBorders>
              <w:top w:val="nil"/>
              <w:left w:val="nil"/>
              <w:bottom w:val="single" w:sz="8" w:space="0" w:color="auto"/>
              <w:right w:val="single" w:sz="8" w:space="0" w:color="auto"/>
            </w:tcBorders>
            <w:shd w:val="clear" w:color="auto" w:fill="auto"/>
            <w:noWrap/>
            <w:vAlign w:val="center"/>
            <w:hideMark/>
          </w:tcPr>
          <w:p w:rsidR="009555AF" w:rsidRPr="009555AF" w:rsidRDefault="009555AF" w:rsidP="009555AF">
            <w:pPr>
              <w:ind w:firstLine="0"/>
              <w:rPr>
                <w:rFonts w:cs="Arial"/>
                <w:color w:val="000000"/>
              </w:rPr>
            </w:pPr>
            <w:r w:rsidRPr="009555AF">
              <w:rPr>
                <w:rFonts w:cs="Arial"/>
                <w:color w:val="000000"/>
              </w:rPr>
              <w:t>840,00</w:t>
            </w:r>
          </w:p>
        </w:tc>
        <w:tc>
          <w:tcPr>
            <w:tcW w:w="1740" w:type="dxa"/>
            <w:tcBorders>
              <w:top w:val="nil"/>
              <w:left w:val="nil"/>
              <w:bottom w:val="single" w:sz="8" w:space="0" w:color="auto"/>
              <w:right w:val="single" w:sz="8" w:space="0" w:color="auto"/>
            </w:tcBorders>
            <w:shd w:val="clear" w:color="auto" w:fill="auto"/>
            <w:noWrap/>
            <w:vAlign w:val="center"/>
            <w:hideMark/>
          </w:tcPr>
          <w:p w:rsidR="009555AF" w:rsidRPr="009555AF" w:rsidRDefault="009555AF" w:rsidP="009555AF">
            <w:pPr>
              <w:ind w:firstLine="0"/>
              <w:rPr>
                <w:rFonts w:cs="Arial"/>
                <w:color w:val="000000"/>
              </w:rPr>
            </w:pPr>
            <w:r w:rsidRPr="009555AF">
              <w:rPr>
                <w:rFonts w:cs="Arial"/>
                <w:color w:val="000000"/>
              </w:rPr>
              <w:t>253,68</w:t>
            </w:r>
          </w:p>
        </w:tc>
        <w:tc>
          <w:tcPr>
            <w:tcW w:w="2980" w:type="dxa"/>
            <w:tcBorders>
              <w:top w:val="nil"/>
              <w:left w:val="nil"/>
              <w:bottom w:val="single" w:sz="8" w:space="0" w:color="auto"/>
              <w:right w:val="single" w:sz="8" w:space="0" w:color="auto"/>
            </w:tcBorders>
            <w:shd w:val="clear" w:color="auto" w:fill="auto"/>
            <w:noWrap/>
            <w:vAlign w:val="center"/>
            <w:hideMark/>
          </w:tcPr>
          <w:p w:rsidR="009555AF" w:rsidRPr="009555AF" w:rsidRDefault="009555AF" w:rsidP="009555AF">
            <w:pPr>
              <w:ind w:firstLine="0"/>
              <w:rPr>
                <w:rFonts w:cs="Arial"/>
                <w:color w:val="000000"/>
              </w:rPr>
            </w:pPr>
            <w:r w:rsidRPr="009555AF">
              <w:rPr>
                <w:rFonts w:cs="Arial"/>
                <w:color w:val="000000"/>
              </w:rPr>
              <w:t>1 093,68</w:t>
            </w:r>
          </w:p>
        </w:tc>
      </w:tr>
      <w:tr w:rsidR="009555AF" w:rsidRPr="009555AF" w:rsidTr="004C1E7D">
        <w:trPr>
          <w:trHeight w:val="518"/>
        </w:trPr>
        <w:tc>
          <w:tcPr>
            <w:tcW w:w="438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9555AF" w:rsidRPr="009555AF" w:rsidRDefault="009555AF" w:rsidP="009555AF">
            <w:pPr>
              <w:ind w:firstLine="0"/>
              <w:rPr>
                <w:rFonts w:cs="Arial"/>
                <w:color w:val="000000"/>
              </w:rPr>
            </w:pPr>
            <w:r w:rsidRPr="009555AF">
              <w:rPr>
                <w:rFonts w:cs="Arial"/>
                <w:color w:val="000000"/>
              </w:rPr>
              <w:t>МКОУ Евдаковская ООШ</w:t>
            </w:r>
          </w:p>
        </w:tc>
        <w:tc>
          <w:tcPr>
            <w:tcW w:w="1840" w:type="dxa"/>
            <w:tcBorders>
              <w:top w:val="nil"/>
              <w:left w:val="nil"/>
              <w:bottom w:val="single" w:sz="8" w:space="0" w:color="auto"/>
              <w:right w:val="single" w:sz="8" w:space="0" w:color="auto"/>
            </w:tcBorders>
            <w:shd w:val="clear" w:color="auto" w:fill="auto"/>
            <w:noWrap/>
            <w:vAlign w:val="center"/>
            <w:hideMark/>
          </w:tcPr>
          <w:p w:rsidR="009555AF" w:rsidRPr="009555AF" w:rsidRDefault="009555AF" w:rsidP="009555AF">
            <w:pPr>
              <w:ind w:firstLine="0"/>
              <w:rPr>
                <w:rFonts w:cs="Arial"/>
                <w:color w:val="000000"/>
              </w:rPr>
            </w:pPr>
            <w:r w:rsidRPr="009555AF">
              <w:rPr>
                <w:rFonts w:cs="Arial"/>
                <w:color w:val="000000"/>
              </w:rPr>
              <w:t>1 080,00</w:t>
            </w:r>
          </w:p>
        </w:tc>
        <w:tc>
          <w:tcPr>
            <w:tcW w:w="1740" w:type="dxa"/>
            <w:tcBorders>
              <w:top w:val="nil"/>
              <w:left w:val="nil"/>
              <w:bottom w:val="single" w:sz="8" w:space="0" w:color="auto"/>
              <w:right w:val="single" w:sz="8" w:space="0" w:color="auto"/>
            </w:tcBorders>
            <w:shd w:val="clear" w:color="auto" w:fill="auto"/>
            <w:noWrap/>
            <w:vAlign w:val="center"/>
            <w:hideMark/>
          </w:tcPr>
          <w:p w:rsidR="009555AF" w:rsidRPr="009555AF" w:rsidRDefault="009555AF" w:rsidP="009555AF">
            <w:pPr>
              <w:ind w:firstLine="0"/>
              <w:rPr>
                <w:rFonts w:cs="Arial"/>
                <w:color w:val="000000"/>
              </w:rPr>
            </w:pPr>
            <w:r w:rsidRPr="009555AF">
              <w:rPr>
                <w:rFonts w:cs="Arial"/>
                <w:color w:val="000000"/>
              </w:rPr>
              <w:t>326,16</w:t>
            </w:r>
          </w:p>
        </w:tc>
        <w:tc>
          <w:tcPr>
            <w:tcW w:w="2980" w:type="dxa"/>
            <w:tcBorders>
              <w:top w:val="nil"/>
              <w:left w:val="nil"/>
              <w:bottom w:val="single" w:sz="8" w:space="0" w:color="auto"/>
              <w:right w:val="single" w:sz="8" w:space="0" w:color="auto"/>
            </w:tcBorders>
            <w:shd w:val="clear" w:color="auto" w:fill="auto"/>
            <w:noWrap/>
            <w:vAlign w:val="center"/>
            <w:hideMark/>
          </w:tcPr>
          <w:p w:rsidR="009555AF" w:rsidRPr="009555AF" w:rsidRDefault="009555AF" w:rsidP="009555AF">
            <w:pPr>
              <w:ind w:firstLine="0"/>
              <w:rPr>
                <w:rFonts w:cs="Arial"/>
                <w:color w:val="000000"/>
              </w:rPr>
            </w:pPr>
            <w:r w:rsidRPr="009555AF">
              <w:rPr>
                <w:rFonts w:cs="Arial"/>
                <w:color w:val="000000"/>
              </w:rPr>
              <w:t>1 406,16</w:t>
            </w:r>
          </w:p>
        </w:tc>
      </w:tr>
      <w:tr w:rsidR="009555AF" w:rsidRPr="009555AF" w:rsidTr="004C1E7D">
        <w:trPr>
          <w:trHeight w:val="518"/>
        </w:trPr>
        <w:tc>
          <w:tcPr>
            <w:tcW w:w="438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9555AF" w:rsidRPr="009555AF" w:rsidRDefault="009555AF" w:rsidP="009555AF">
            <w:pPr>
              <w:ind w:firstLine="0"/>
              <w:rPr>
                <w:rFonts w:cs="Arial"/>
                <w:color w:val="000000"/>
              </w:rPr>
            </w:pPr>
            <w:r w:rsidRPr="009555AF">
              <w:rPr>
                <w:rFonts w:cs="Arial"/>
                <w:color w:val="000000"/>
              </w:rPr>
              <w:t>МКОУ Тхоревская ООШ</w:t>
            </w:r>
          </w:p>
        </w:tc>
        <w:tc>
          <w:tcPr>
            <w:tcW w:w="1840" w:type="dxa"/>
            <w:tcBorders>
              <w:top w:val="nil"/>
              <w:left w:val="nil"/>
              <w:bottom w:val="single" w:sz="8" w:space="0" w:color="auto"/>
              <w:right w:val="single" w:sz="8" w:space="0" w:color="auto"/>
            </w:tcBorders>
            <w:shd w:val="clear" w:color="auto" w:fill="auto"/>
            <w:noWrap/>
            <w:vAlign w:val="center"/>
            <w:hideMark/>
          </w:tcPr>
          <w:p w:rsidR="009555AF" w:rsidRPr="009555AF" w:rsidRDefault="009555AF" w:rsidP="009555AF">
            <w:pPr>
              <w:ind w:firstLine="0"/>
              <w:rPr>
                <w:rFonts w:cs="Arial"/>
                <w:color w:val="000000"/>
              </w:rPr>
            </w:pPr>
            <w:r w:rsidRPr="009555AF">
              <w:rPr>
                <w:rFonts w:cs="Arial"/>
                <w:color w:val="000000"/>
              </w:rPr>
              <w:t>840,00</w:t>
            </w:r>
          </w:p>
        </w:tc>
        <w:tc>
          <w:tcPr>
            <w:tcW w:w="1740" w:type="dxa"/>
            <w:tcBorders>
              <w:top w:val="nil"/>
              <w:left w:val="nil"/>
              <w:bottom w:val="single" w:sz="8" w:space="0" w:color="auto"/>
              <w:right w:val="single" w:sz="8" w:space="0" w:color="auto"/>
            </w:tcBorders>
            <w:shd w:val="clear" w:color="auto" w:fill="auto"/>
            <w:noWrap/>
            <w:vAlign w:val="center"/>
            <w:hideMark/>
          </w:tcPr>
          <w:p w:rsidR="009555AF" w:rsidRPr="009555AF" w:rsidRDefault="009555AF" w:rsidP="009555AF">
            <w:pPr>
              <w:ind w:firstLine="0"/>
              <w:rPr>
                <w:rFonts w:cs="Arial"/>
                <w:color w:val="000000"/>
              </w:rPr>
            </w:pPr>
            <w:r w:rsidRPr="009555AF">
              <w:rPr>
                <w:rFonts w:cs="Arial"/>
                <w:color w:val="000000"/>
              </w:rPr>
              <w:t>253,68</w:t>
            </w:r>
          </w:p>
        </w:tc>
        <w:tc>
          <w:tcPr>
            <w:tcW w:w="2980" w:type="dxa"/>
            <w:tcBorders>
              <w:top w:val="nil"/>
              <w:left w:val="nil"/>
              <w:bottom w:val="single" w:sz="8" w:space="0" w:color="auto"/>
              <w:right w:val="single" w:sz="8" w:space="0" w:color="auto"/>
            </w:tcBorders>
            <w:shd w:val="clear" w:color="auto" w:fill="auto"/>
            <w:noWrap/>
            <w:vAlign w:val="center"/>
            <w:hideMark/>
          </w:tcPr>
          <w:p w:rsidR="009555AF" w:rsidRPr="009555AF" w:rsidRDefault="009555AF" w:rsidP="009555AF">
            <w:pPr>
              <w:ind w:firstLine="0"/>
              <w:rPr>
                <w:rFonts w:cs="Arial"/>
                <w:color w:val="000000"/>
              </w:rPr>
            </w:pPr>
            <w:r w:rsidRPr="009555AF">
              <w:rPr>
                <w:rFonts w:cs="Arial"/>
                <w:color w:val="000000"/>
              </w:rPr>
              <w:t>1 093,68</w:t>
            </w:r>
          </w:p>
        </w:tc>
      </w:tr>
      <w:tr w:rsidR="009555AF" w:rsidRPr="009555AF" w:rsidTr="004C1E7D">
        <w:trPr>
          <w:trHeight w:val="458"/>
        </w:trPr>
        <w:tc>
          <w:tcPr>
            <w:tcW w:w="438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9555AF" w:rsidRPr="009555AF" w:rsidRDefault="009555AF" w:rsidP="009555AF">
            <w:pPr>
              <w:ind w:firstLine="0"/>
              <w:rPr>
                <w:rFonts w:cs="Arial"/>
                <w:color w:val="000000"/>
              </w:rPr>
            </w:pPr>
            <w:r w:rsidRPr="009555AF">
              <w:rPr>
                <w:rFonts w:cs="Arial"/>
                <w:color w:val="000000"/>
              </w:rPr>
              <w:t>МКОУ Тимирязевская ООШ</w:t>
            </w:r>
          </w:p>
        </w:tc>
        <w:tc>
          <w:tcPr>
            <w:tcW w:w="1840" w:type="dxa"/>
            <w:tcBorders>
              <w:top w:val="nil"/>
              <w:left w:val="nil"/>
              <w:bottom w:val="single" w:sz="8" w:space="0" w:color="auto"/>
              <w:right w:val="single" w:sz="8" w:space="0" w:color="auto"/>
            </w:tcBorders>
            <w:shd w:val="clear" w:color="auto" w:fill="auto"/>
            <w:noWrap/>
            <w:vAlign w:val="center"/>
            <w:hideMark/>
          </w:tcPr>
          <w:p w:rsidR="009555AF" w:rsidRPr="009555AF" w:rsidRDefault="009555AF" w:rsidP="009555AF">
            <w:pPr>
              <w:ind w:firstLine="0"/>
              <w:rPr>
                <w:rFonts w:cs="Arial"/>
                <w:color w:val="000000"/>
              </w:rPr>
            </w:pPr>
            <w:r w:rsidRPr="009555AF">
              <w:rPr>
                <w:rFonts w:cs="Arial"/>
                <w:color w:val="000000"/>
              </w:rPr>
              <w:t>840,00</w:t>
            </w:r>
          </w:p>
        </w:tc>
        <w:tc>
          <w:tcPr>
            <w:tcW w:w="1740" w:type="dxa"/>
            <w:tcBorders>
              <w:top w:val="nil"/>
              <w:left w:val="nil"/>
              <w:bottom w:val="single" w:sz="8" w:space="0" w:color="auto"/>
              <w:right w:val="single" w:sz="8" w:space="0" w:color="auto"/>
            </w:tcBorders>
            <w:shd w:val="clear" w:color="auto" w:fill="auto"/>
            <w:noWrap/>
            <w:vAlign w:val="center"/>
            <w:hideMark/>
          </w:tcPr>
          <w:p w:rsidR="009555AF" w:rsidRPr="009555AF" w:rsidRDefault="009555AF" w:rsidP="009555AF">
            <w:pPr>
              <w:ind w:firstLine="0"/>
              <w:rPr>
                <w:rFonts w:cs="Arial"/>
                <w:color w:val="000000"/>
              </w:rPr>
            </w:pPr>
            <w:r w:rsidRPr="009555AF">
              <w:rPr>
                <w:rFonts w:cs="Arial"/>
                <w:color w:val="000000"/>
              </w:rPr>
              <w:t>253,68</w:t>
            </w:r>
          </w:p>
        </w:tc>
        <w:tc>
          <w:tcPr>
            <w:tcW w:w="2980" w:type="dxa"/>
            <w:tcBorders>
              <w:top w:val="nil"/>
              <w:left w:val="nil"/>
              <w:bottom w:val="single" w:sz="8" w:space="0" w:color="auto"/>
              <w:right w:val="single" w:sz="8" w:space="0" w:color="auto"/>
            </w:tcBorders>
            <w:shd w:val="clear" w:color="auto" w:fill="auto"/>
            <w:noWrap/>
            <w:vAlign w:val="center"/>
            <w:hideMark/>
          </w:tcPr>
          <w:p w:rsidR="009555AF" w:rsidRPr="009555AF" w:rsidRDefault="009555AF" w:rsidP="009555AF">
            <w:pPr>
              <w:ind w:firstLine="0"/>
              <w:rPr>
                <w:rFonts w:cs="Arial"/>
                <w:color w:val="000000"/>
              </w:rPr>
            </w:pPr>
            <w:r w:rsidRPr="009555AF">
              <w:rPr>
                <w:rFonts w:cs="Arial"/>
                <w:color w:val="000000"/>
              </w:rPr>
              <w:t>1 093,68</w:t>
            </w:r>
          </w:p>
        </w:tc>
      </w:tr>
      <w:tr w:rsidR="009555AF" w:rsidRPr="009555AF" w:rsidTr="004C1E7D">
        <w:trPr>
          <w:trHeight w:val="443"/>
        </w:trPr>
        <w:tc>
          <w:tcPr>
            <w:tcW w:w="438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9555AF" w:rsidRPr="009555AF" w:rsidRDefault="009555AF" w:rsidP="009555AF">
            <w:pPr>
              <w:ind w:firstLine="0"/>
              <w:rPr>
                <w:rFonts w:cs="Arial"/>
                <w:color w:val="000000"/>
              </w:rPr>
            </w:pPr>
            <w:r w:rsidRPr="009555AF">
              <w:rPr>
                <w:rFonts w:cs="Arial"/>
                <w:color w:val="000000"/>
              </w:rPr>
              <w:t>МКОУ Татаринская СОШ</w:t>
            </w:r>
          </w:p>
        </w:tc>
        <w:tc>
          <w:tcPr>
            <w:tcW w:w="1840" w:type="dxa"/>
            <w:tcBorders>
              <w:top w:val="nil"/>
              <w:left w:val="nil"/>
              <w:bottom w:val="single" w:sz="8" w:space="0" w:color="auto"/>
              <w:right w:val="single" w:sz="8" w:space="0" w:color="auto"/>
            </w:tcBorders>
            <w:shd w:val="clear" w:color="auto" w:fill="auto"/>
            <w:noWrap/>
            <w:vAlign w:val="center"/>
            <w:hideMark/>
          </w:tcPr>
          <w:p w:rsidR="009555AF" w:rsidRPr="009555AF" w:rsidRDefault="009555AF" w:rsidP="009555AF">
            <w:pPr>
              <w:ind w:firstLine="0"/>
              <w:rPr>
                <w:rFonts w:cs="Arial"/>
                <w:color w:val="000000"/>
              </w:rPr>
            </w:pPr>
            <w:r w:rsidRPr="009555AF">
              <w:rPr>
                <w:rFonts w:cs="Arial"/>
                <w:color w:val="000000"/>
              </w:rPr>
              <w:t>1 080,00</w:t>
            </w:r>
          </w:p>
        </w:tc>
        <w:tc>
          <w:tcPr>
            <w:tcW w:w="1740" w:type="dxa"/>
            <w:tcBorders>
              <w:top w:val="nil"/>
              <w:left w:val="nil"/>
              <w:bottom w:val="single" w:sz="8" w:space="0" w:color="auto"/>
              <w:right w:val="single" w:sz="8" w:space="0" w:color="auto"/>
            </w:tcBorders>
            <w:shd w:val="clear" w:color="auto" w:fill="auto"/>
            <w:noWrap/>
            <w:vAlign w:val="center"/>
            <w:hideMark/>
          </w:tcPr>
          <w:p w:rsidR="009555AF" w:rsidRPr="009555AF" w:rsidRDefault="009555AF" w:rsidP="009555AF">
            <w:pPr>
              <w:ind w:firstLine="0"/>
              <w:rPr>
                <w:rFonts w:cs="Arial"/>
                <w:color w:val="000000"/>
              </w:rPr>
            </w:pPr>
            <w:r w:rsidRPr="009555AF">
              <w:rPr>
                <w:rFonts w:cs="Arial"/>
                <w:color w:val="000000"/>
              </w:rPr>
              <w:t>326,16</w:t>
            </w:r>
          </w:p>
        </w:tc>
        <w:tc>
          <w:tcPr>
            <w:tcW w:w="2980" w:type="dxa"/>
            <w:tcBorders>
              <w:top w:val="nil"/>
              <w:left w:val="nil"/>
              <w:bottom w:val="single" w:sz="8" w:space="0" w:color="auto"/>
              <w:right w:val="single" w:sz="8" w:space="0" w:color="auto"/>
            </w:tcBorders>
            <w:shd w:val="clear" w:color="auto" w:fill="auto"/>
            <w:noWrap/>
            <w:vAlign w:val="center"/>
            <w:hideMark/>
          </w:tcPr>
          <w:p w:rsidR="009555AF" w:rsidRPr="009555AF" w:rsidRDefault="009555AF" w:rsidP="009555AF">
            <w:pPr>
              <w:ind w:firstLine="0"/>
              <w:rPr>
                <w:rFonts w:cs="Arial"/>
                <w:color w:val="000000"/>
              </w:rPr>
            </w:pPr>
            <w:r w:rsidRPr="009555AF">
              <w:rPr>
                <w:rFonts w:cs="Arial"/>
                <w:color w:val="000000"/>
              </w:rPr>
              <w:t>1 406,16</w:t>
            </w:r>
          </w:p>
        </w:tc>
      </w:tr>
      <w:tr w:rsidR="009555AF" w:rsidRPr="009555AF" w:rsidTr="004C1E7D">
        <w:trPr>
          <w:trHeight w:val="435"/>
        </w:trPr>
        <w:tc>
          <w:tcPr>
            <w:tcW w:w="438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9555AF" w:rsidRPr="009555AF" w:rsidRDefault="009555AF" w:rsidP="009555AF">
            <w:pPr>
              <w:ind w:firstLine="0"/>
              <w:rPr>
                <w:rFonts w:cs="Arial"/>
                <w:color w:val="000000"/>
              </w:rPr>
            </w:pPr>
            <w:r w:rsidRPr="009555AF">
              <w:rPr>
                <w:rFonts w:cs="Arial"/>
                <w:color w:val="000000"/>
              </w:rPr>
              <w:t>МКОУ Ольховлогская ООШ</w:t>
            </w:r>
          </w:p>
        </w:tc>
        <w:tc>
          <w:tcPr>
            <w:tcW w:w="1840" w:type="dxa"/>
            <w:tcBorders>
              <w:top w:val="nil"/>
              <w:left w:val="nil"/>
              <w:bottom w:val="single" w:sz="8" w:space="0" w:color="auto"/>
              <w:right w:val="single" w:sz="8" w:space="0" w:color="auto"/>
            </w:tcBorders>
            <w:shd w:val="clear" w:color="auto" w:fill="auto"/>
            <w:noWrap/>
            <w:vAlign w:val="center"/>
            <w:hideMark/>
          </w:tcPr>
          <w:p w:rsidR="009555AF" w:rsidRPr="009555AF" w:rsidRDefault="009555AF" w:rsidP="009555AF">
            <w:pPr>
              <w:ind w:firstLine="0"/>
              <w:rPr>
                <w:rFonts w:cs="Arial"/>
                <w:color w:val="000000"/>
              </w:rPr>
            </w:pPr>
            <w:r w:rsidRPr="009555AF">
              <w:rPr>
                <w:rFonts w:cs="Arial"/>
                <w:color w:val="000000"/>
              </w:rPr>
              <w:t>840,00</w:t>
            </w:r>
          </w:p>
        </w:tc>
        <w:tc>
          <w:tcPr>
            <w:tcW w:w="1740" w:type="dxa"/>
            <w:tcBorders>
              <w:top w:val="nil"/>
              <w:left w:val="nil"/>
              <w:bottom w:val="single" w:sz="8" w:space="0" w:color="auto"/>
              <w:right w:val="single" w:sz="8" w:space="0" w:color="auto"/>
            </w:tcBorders>
            <w:shd w:val="clear" w:color="auto" w:fill="auto"/>
            <w:noWrap/>
            <w:vAlign w:val="center"/>
            <w:hideMark/>
          </w:tcPr>
          <w:p w:rsidR="009555AF" w:rsidRPr="009555AF" w:rsidRDefault="009555AF" w:rsidP="009555AF">
            <w:pPr>
              <w:ind w:firstLine="0"/>
              <w:rPr>
                <w:rFonts w:cs="Arial"/>
                <w:color w:val="000000"/>
              </w:rPr>
            </w:pPr>
            <w:r w:rsidRPr="009555AF">
              <w:rPr>
                <w:rFonts w:cs="Arial"/>
                <w:color w:val="000000"/>
              </w:rPr>
              <w:t>253,68</w:t>
            </w:r>
          </w:p>
        </w:tc>
        <w:tc>
          <w:tcPr>
            <w:tcW w:w="2980" w:type="dxa"/>
            <w:tcBorders>
              <w:top w:val="nil"/>
              <w:left w:val="nil"/>
              <w:bottom w:val="single" w:sz="8" w:space="0" w:color="auto"/>
              <w:right w:val="single" w:sz="8" w:space="0" w:color="auto"/>
            </w:tcBorders>
            <w:shd w:val="clear" w:color="auto" w:fill="auto"/>
            <w:noWrap/>
            <w:vAlign w:val="center"/>
            <w:hideMark/>
          </w:tcPr>
          <w:p w:rsidR="009555AF" w:rsidRPr="009555AF" w:rsidRDefault="009555AF" w:rsidP="009555AF">
            <w:pPr>
              <w:ind w:firstLine="0"/>
              <w:rPr>
                <w:rFonts w:cs="Arial"/>
                <w:color w:val="000000"/>
              </w:rPr>
            </w:pPr>
            <w:r w:rsidRPr="009555AF">
              <w:rPr>
                <w:rFonts w:cs="Arial"/>
                <w:color w:val="000000"/>
              </w:rPr>
              <w:t>1 093,68</w:t>
            </w:r>
          </w:p>
        </w:tc>
      </w:tr>
      <w:tr w:rsidR="009555AF" w:rsidRPr="009555AF" w:rsidTr="004C1E7D">
        <w:trPr>
          <w:trHeight w:val="510"/>
        </w:trPr>
        <w:tc>
          <w:tcPr>
            <w:tcW w:w="438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9555AF" w:rsidRPr="009555AF" w:rsidRDefault="009555AF" w:rsidP="009555AF">
            <w:pPr>
              <w:ind w:firstLine="0"/>
              <w:rPr>
                <w:rFonts w:cs="Arial"/>
                <w:color w:val="000000"/>
              </w:rPr>
            </w:pPr>
            <w:r w:rsidRPr="009555AF">
              <w:rPr>
                <w:rFonts w:cs="Arial"/>
                <w:color w:val="000000"/>
              </w:rPr>
              <w:t>МКОУ Трёхстенская ООШ</w:t>
            </w:r>
          </w:p>
        </w:tc>
        <w:tc>
          <w:tcPr>
            <w:tcW w:w="1840" w:type="dxa"/>
            <w:tcBorders>
              <w:top w:val="nil"/>
              <w:left w:val="nil"/>
              <w:bottom w:val="single" w:sz="8" w:space="0" w:color="auto"/>
              <w:right w:val="single" w:sz="8" w:space="0" w:color="auto"/>
            </w:tcBorders>
            <w:shd w:val="clear" w:color="auto" w:fill="auto"/>
            <w:noWrap/>
            <w:vAlign w:val="center"/>
            <w:hideMark/>
          </w:tcPr>
          <w:p w:rsidR="009555AF" w:rsidRPr="009555AF" w:rsidRDefault="009555AF" w:rsidP="009555AF">
            <w:pPr>
              <w:ind w:firstLine="0"/>
              <w:rPr>
                <w:rFonts w:cs="Arial"/>
                <w:color w:val="000000"/>
              </w:rPr>
            </w:pPr>
            <w:r w:rsidRPr="009555AF">
              <w:rPr>
                <w:rFonts w:cs="Arial"/>
                <w:color w:val="000000"/>
              </w:rPr>
              <w:t>840,00</w:t>
            </w:r>
          </w:p>
        </w:tc>
        <w:tc>
          <w:tcPr>
            <w:tcW w:w="1740" w:type="dxa"/>
            <w:tcBorders>
              <w:top w:val="nil"/>
              <w:left w:val="nil"/>
              <w:bottom w:val="single" w:sz="8" w:space="0" w:color="auto"/>
              <w:right w:val="single" w:sz="8" w:space="0" w:color="auto"/>
            </w:tcBorders>
            <w:shd w:val="clear" w:color="auto" w:fill="auto"/>
            <w:noWrap/>
            <w:vAlign w:val="center"/>
            <w:hideMark/>
          </w:tcPr>
          <w:p w:rsidR="009555AF" w:rsidRPr="009555AF" w:rsidRDefault="009555AF" w:rsidP="009555AF">
            <w:pPr>
              <w:ind w:firstLine="0"/>
              <w:rPr>
                <w:rFonts w:cs="Arial"/>
                <w:color w:val="000000"/>
              </w:rPr>
            </w:pPr>
            <w:r w:rsidRPr="009555AF">
              <w:rPr>
                <w:rFonts w:cs="Arial"/>
                <w:color w:val="000000"/>
              </w:rPr>
              <w:t>253,68</w:t>
            </w:r>
          </w:p>
        </w:tc>
        <w:tc>
          <w:tcPr>
            <w:tcW w:w="2980" w:type="dxa"/>
            <w:tcBorders>
              <w:top w:val="nil"/>
              <w:left w:val="nil"/>
              <w:bottom w:val="single" w:sz="8" w:space="0" w:color="auto"/>
              <w:right w:val="single" w:sz="8" w:space="0" w:color="auto"/>
            </w:tcBorders>
            <w:shd w:val="clear" w:color="auto" w:fill="auto"/>
            <w:noWrap/>
            <w:vAlign w:val="center"/>
            <w:hideMark/>
          </w:tcPr>
          <w:p w:rsidR="009555AF" w:rsidRPr="009555AF" w:rsidRDefault="009555AF" w:rsidP="009555AF">
            <w:pPr>
              <w:ind w:firstLine="0"/>
              <w:rPr>
                <w:rFonts w:cs="Arial"/>
                <w:color w:val="000000"/>
              </w:rPr>
            </w:pPr>
            <w:r w:rsidRPr="009555AF">
              <w:rPr>
                <w:rFonts w:cs="Arial"/>
                <w:color w:val="000000"/>
              </w:rPr>
              <w:t>1 093,68</w:t>
            </w:r>
          </w:p>
        </w:tc>
      </w:tr>
      <w:tr w:rsidR="009555AF" w:rsidRPr="009555AF" w:rsidTr="004C1E7D">
        <w:trPr>
          <w:trHeight w:val="390"/>
        </w:trPr>
        <w:tc>
          <w:tcPr>
            <w:tcW w:w="940" w:type="dxa"/>
            <w:tcBorders>
              <w:top w:val="nil"/>
              <w:left w:val="single" w:sz="8" w:space="0" w:color="auto"/>
              <w:bottom w:val="single" w:sz="8" w:space="0" w:color="auto"/>
              <w:right w:val="nil"/>
            </w:tcBorders>
            <w:shd w:val="clear" w:color="auto" w:fill="auto"/>
            <w:vAlign w:val="center"/>
            <w:hideMark/>
          </w:tcPr>
          <w:p w:rsidR="009555AF" w:rsidRPr="009555AF" w:rsidRDefault="009555AF" w:rsidP="009555AF">
            <w:pPr>
              <w:ind w:firstLine="0"/>
              <w:rPr>
                <w:rFonts w:cs="Arial"/>
                <w:color w:val="000000"/>
              </w:rPr>
            </w:pPr>
            <w:r w:rsidRPr="009555AF">
              <w:rPr>
                <w:rFonts w:cs="Arial"/>
                <w:color w:val="000000"/>
              </w:rPr>
              <w:t> </w:t>
            </w:r>
          </w:p>
        </w:tc>
        <w:tc>
          <w:tcPr>
            <w:tcW w:w="3440" w:type="dxa"/>
            <w:tcBorders>
              <w:top w:val="nil"/>
              <w:left w:val="nil"/>
              <w:bottom w:val="single" w:sz="8" w:space="0" w:color="auto"/>
              <w:right w:val="single" w:sz="8" w:space="0" w:color="auto"/>
            </w:tcBorders>
            <w:shd w:val="clear" w:color="auto" w:fill="auto"/>
            <w:vAlign w:val="center"/>
            <w:hideMark/>
          </w:tcPr>
          <w:p w:rsidR="009555AF" w:rsidRPr="009555AF" w:rsidRDefault="009555AF" w:rsidP="009555AF">
            <w:pPr>
              <w:ind w:firstLine="0"/>
              <w:rPr>
                <w:rFonts w:cs="Arial"/>
                <w:color w:val="000000"/>
              </w:rPr>
            </w:pPr>
            <w:r w:rsidRPr="009555AF">
              <w:rPr>
                <w:rFonts w:cs="Arial"/>
                <w:color w:val="000000"/>
              </w:rPr>
              <w:t xml:space="preserve"> Итого:</w:t>
            </w:r>
          </w:p>
        </w:tc>
        <w:tc>
          <w:tcPr>
            <w:tcW w:w="1840" w:type="dxa"/>
            <w:tcBorders>
              <w:top w:val="nil"/>
              <w:left w:val="nil"/>
              <w:bottom w:val="single" w:sz="8" w:space="0" w:color="auto"/>
              <w:right w:val="single" w:sz="8" w:space="0" w:color="auto"/>
            </w:tcBorders>
            <w:shd w:val="clear" w:color="auto" w:fill="auto"/>
            <w:vAlign w:val="center"/>
            <w:hideMark/>
          </w:tcPr>
          <w:p w:rsidR="009555AF" w:rsidRPr="009555AF" w:rsidRDefault="009555AF" w:rsidP="009555AF">
            <w:pPr>
              <w:ind w:firstLine="0"/>
              <w:rPr>
                <w:rFonts w:cs="Arial"/>
                <w:color w:val="000000"/>
              </w:rPr>
            </w:pPr>
            <w:r w:rsidRPr="009555AF">
              <w:rPr>
                <w:rFonts w:cs="Arial"/>
                <w:color w:val="000000"/>
              </w:rPr>
              <w:t>14 400,00</w:t>
            </w:r>
          </w:p>
        </w:tc>
        <w:tc>
          <w:tcPr>
            <w:tcW w:w="1740" w:type="dxa"/>
            <w:tcBorders>
              <w:top w:val="nil"/>
              <w:left w:val="nil"/>
              <w:bottom w:val="single" w:sz="8" w:space="0" w:color="auto"/>
              <w:right w:val="single" w:sz="8" w:space="0" w:color="auto"/>
            </w:tcBorders>
            <w:shd w:val="clear" w:color="auto" w:fill="auto"/>
            <w:vAlign w:val="center"/>
            <w:hideMark/>
          </w:tcPr>
          <w:p w:rsidR="009555AF" w:rsidRPr="009555AF" w:rsidRDefault="009555AF" w:rsidP="009555AF">
            <w:pPr>
              <w:ind w:firstLine="0"/>
              <w:rPr>
                <w:rFonts w:cs="Arial"/>
                <w:color w:val="000000"/>
              </w:rPr>
            </w:pPr>
            <w:r w:rsidRPr="009555AF">
              <w:rPr>
                <w:rFonts w:cs="Arial"/>
                <w:color w:val="000000"/>
              </w:rPr>
              <w:t>4 348,80</w:t>
            </w:r>
          </w:p>
        </w:tc>
        <w:tc>
          <w:tcPr>
            <w:tcW w:w="2980" w:type="dxa"/>
            <w:tcBorders>
              <w:top w:val="nil"/>
              <w:left w:val="nil"/>
              <w:bottom w:val="single" w:sz="8" w:space="0" w:color="auto"/>
              <w:right w:val="single" w:sz="8" w:space="0" w:color="auto"/>
            </w:tcBorders>
            <w:shd w:val="clear" w:color="auto" w:fill="auto"/>
            <w:vAlign w:val="center"/>
            <w:hideMark/>
          </w:tcPr>
          <w:p w:rsidR="009555AF" w:rsidRPr="009555AF" w:rsidRDefault="009555AF" w:rsidP="009555AF">
            <w:pPr>
              <w:ind w:firstLine="0"/>
              <w:rPr>
                <w:rFonts w:cs="Arial"/>
                <w:color w:val="000000"/>
              </w:rPr>
            </w:pPr>
            <w:r w:rsidRPr="009555AF">
              <w:rPr>
                <w:rFonts w:cs="Arial"/>
                <w:color w:val="000000"/>
              </w:rPr>
              <w:t>18 748,80</w:t>
            </w:r>
          </w:p>
        </w:tc>
      </w:tr>
      <w:tr w:rsidR="009555AF" w:rsidRPr="009555AF" w:rsidTr="004C1E7D">
        <w:trPr>
          <w:trHeight w:val="300"/>
        </w:trPr>
        <w:tc>
          <w:tcPr>
            <w:tcW w:w="6220" w:type="dxa"/>
            <w:gridSpan w:val="3"/>
            <w:vMerge w:val="restart"/>
            <w:tcBorders>
              <w:top w:val="nil"/>
              <w:left w:val="nil"/>
              <w:bottom w:val="nil"/>
              <w:right w:val="nil"/>
            </w:tcBorders>
            <w:shd w:val="clear" w:color="auto" w:fill="auto"/>
            <w:vAlign w:val="center"/>
            <w:hideMark/>
          </w:tcPr>
          <w:p w:rsidR="009555AF" w:rsidRPr="009555AF" w:rsidRDefault="009555AF" w:rsidP="009555AF">
            <w:pPr>
              <w:ind w:firstLine="0"/>
              <w:rPr>
                <w:rFonts w:cs="Arial"/>
                <w:color w:val="000000"/>
              </w:rPr>
            </w:pPr>
            <w:r w:rsidRPr="009555AF">
              <w:rPr>
                <w:rFonts w:cs="Arial"/>
                <w:color w:val="000000"/>
              </w:rPr>
              <w:t xml:space="preserve">Руководитель отдела образования, молодежной политики, спорта и туризма администрации </w:t>
            </w:r>
            <w:r w:rsidRPr="009555AF">
              <w:rPr>
                <w:rFonts w:cs="Arial"/>
                <w:color w:val="000000"/>
              </w:rPr>
              <w:lastRenderedPageBreak/>
              <w:t>Каменского</w:t>
            </w:r>
            <w:r w:rsidRPr="009555AF">
              <w:rPr>
                <w:rFonts w:cs="Arial"/>
                <w:color w:val="000000"/>
              </w:rPr>
              <w:br/>
              <w:t>муниципального района</w:t>
            </w:r>
          </w:p>
        </w:tc>
        <w:tc>
          <w:tcPr>
            <w:tcW w:w="1740" w:type="dxa"/>
            <w:tcBorders>
              <w:top w:val="nil"/>
              <w:left w:val="nil"/>
              <w:bottom w:val="nil"/>
              <w:right w:val="nil"/>
            </w:tcBorders>
            <w:shd w:val="clear" w:color="auto" w:fill="auto"/>
            <w:noWrap/>
            <w:vAlign w:val="bottom"/>
            <w:hideMark/>
          </w:tcPr>
          <w:p w:rsidR="009555AF" w:rsidRPr="009555AF" w:rsidRDefault="009555AF" w:rsidP="009555AF">
            <w:pPr>
              <w:ind w:firstLine="0"/>
              <w:rPr>
                <w:rFonts w:cs="Arial"/>
                <w:color w:val="000000"/>
              </w:rPr>
            </w:pPr>
          </w:p>
        </w:tc>
        <w:tc>
          <w:tcPr>
            <w:tcW w:w="2980" w:type="dxa"/>
            <w:tcBorders>
              <w:top w:val="nil"/>
              <w:left w:val="nil"/>
              <w:bottom w:val="nil"/>
              <w:right w:val="nil"/>
            </w:tcBorders>
            <w:shd w:val="clear" w:color="auto" w:fill="auto"/>
            <w:noWrap/>
            <w:vAlign w:val="bottom"/>
            <w:hideMark/>
          </w:tcPr>
          <w:p w:rsidR="009555AF" w:rsidRPr="009555AF" w:rsidRDefault="009555AF" w:rsidP="009555AF">
            <w:pPr>
              <w:ind w:firstLine="0"/>
              <w:rPr>
                <w:rFonts w:cs="Arial"/>
                <w:color w:val="000000"/>
              </w:rPr>
            </w:pPr>
          </w:p>
        </w:tc>
      </w:tr>
      <w:tr w:rsidR="009555AF" w:rsidRPr="009555AF" w:rsidTr="004C1E7D">
        <w:trPr>
          <w:trHeight w:val="300"/>
        </w:trPr>
        <w:tc>
          <w:tcPr>
            <w:tcW w:w="6220" w:type="dxa"/>
            <w:gridSpan w:val="3"/>
            <w:vMerge/>
            <w:tcBorders>
              <w:top w:val="nil"/>
              <w:left w:val="nil"/>
              <w:bottom w:val="nil"/>
              <w:right w:val="nil"/>
            </w:tcBorders>
            <w:vAlign w:val="center"/>
            <w:hideMark/>
          </w:tcPr>
          <w:p w:rsidR="009555AF" w:rsidRPr="009555AF" w:rsidRDefault="009555AF" w:rsidP="009555AF">
            <w:pPr>
              <w:ind w:firstLine="0"/>
              <w:rPr>
                <w:rFonts w:cs="Arial"/>
                <w:color w:val="000000"/>
              </w:rPr>
            </w:pPr>
          </w:p>
        </w:tc>
        <w:tc>
          <w:tcPr>
            <w:tcW w:w="1740" w:type="dxa"/>
            <w:tcBorders>
              <w:top w:val="nil"/>
              <w:left w:val="nil"/>
              <w:bottom w:val="nil"/>
              <w:right w:val="nil"/>
            </w:tcBorders>
            <w:shd w:val="clear" w:color="auto" w:fill="auto"/>
            <w:noWrap/>
            <w:vAlign w:val="bottom"/>
            <w:hideMark/>
          </w:tcPr>
          <w:p w:rsidR="009555AF" w:rsidRPr="009555AF" w:rsidRDefault="009555AF" w:rsidP="009555AF">
            <w:pPr>
              <w:ind w:firstLine="0"/>
              <w:rPr>
                <w:rFonts w:cs="Arial"/>
                <w:color w:val="000000"/>
              </w:rPr>
            </w:pPr>
          </w:p>
        </w:tc>
        <w:tc>
          <w:tcPr>
            <w:tcW w:w="2980" w:type="dxa"/>
            <w:tcBorders>
              <w:top w:val="nil"/>
              <w:left w:val="nil"/>
              <w:bottom w:val="nil"/>
              <w:right w:val="nil"/>
            </w:tcBorders>
            <w:shd w:val="clear" w:color="auto" w:fill="auto"/>
            <w:noWrap/>
            <w:vAlign w:val="bottom"/>
            <w:hideMark/>
          </w:tcPr>
          <w:p w:rsidR="009555AF" w:rsidRPr="009555AF" w:rsidRDefault="009555AF" w:rsidP="009555AF">
            <w:pPr>
              <w:ind w:firstLine="0"/>
              <w:rPr>
                <w:rFonts w:cs="Arial"/>
                <w:color w:val="000000"/>
              </w:rPr>
            </w:pPr>
          </w:p>
        </w:tc>
      </w:tr>
      <w:tr w:rsidR="009555AF" w:rsidRPr="009555AF" w:rsidTr="004C1E7D">
        <w:trPr>
          <w:trHeight w:val="300"/>
        </w:trPr>
        <w:tc>
          <w:tcPr>
            <w:tcW w:w="6220" w:type="dxa"/>
            <w:gridSpan w:val="3"/>
            <w:vMerge/>
            <w:tcBorders>
              <w:top w:val="nil"/>
              <w:left w:val="nil"/>
              <w:bottom w:val="nil"/>
              <w:right w:val="nil"/>
            </w:tcBorders>
            <w:vAlign w:val="center"/>
            <w:hideMark/>
          </w:tcPr>
          <w:p w:rsidR="009555AF" w:rsidRPr="009555AF" w:rsidRDefault="009555AF" w:rsidP="009555AF">
            <w:pPr>
              <w:ind w:firstLine="0"/>
              <w:rPr>
                <w:rFonts w:cs="Arial"/>
                <w:color w:val="000000"/>
              </w:rPr>
            </w:pPr>
          </w:p>
        </w:tc>
        <w:tc>
          <w:tcPr>
            <w:tcW w:w="1740" w:type="dxa"/>
            <w:tcBorders>
              <w:top w:val="nil"/>
              <w:left w:val="nil"/>
              <w:bottom w:val="nil"/>
              <w:right w:val="nil"/>
            </w:tcBorders>
            <w:shd w:val="clear" w:color="auto" w:fill="auto"/>
            <w:noWrap/>
            <w:vAlign w:val="bottom"/>
            <w:hideMark/>
          </w:tcPr>
          <w:p w:rsidR="009555AF" w:rsidRPr="009555AF" w:rsidRDefault="009555AF" w:rsidP="009555AF">
            <w:pPr>
              <w:ind w:firstLine="0"/>
              <w:rPr>
                <w:rFonts w:cs="Arial"/>
                <w:color w:val="000000"/>
              </w:rPr>
            </w:pPr>
          </w:p>
        </w:tc>
        <w:tc>
          <w:tcPr>
            <w:tcW w:w="2980" w:type="dxa"/>
            <w:vMerge w:val="restart"/>
            <w:tcBorders>
              <w:top w:val="nil"/>
              <w:left w:val="nil"/>
              <w:bottom w:val="nil"/>
              <w:right w:val="nil"/>
            </w:tcBorders>
            <w:shd w:val="clear" w:color="auto" w:fill="auto"/>
            <w:noWrap/>
            <w:vAlign w:val="bottom"/>
            <w:hideMark/>
          </w:tcPr>
          <w:p w:rsidR="009555AF" w:rsidRPr="009555AF" w:rsidRDefault="009555AF" w:rsidP="009555AF">
            <w:pPr>
              <w:ind w:firstLine="0"/>
              <w:rPr>
                <w:rFonts w:cs="Arial"/>
                <w:color w:val="000000"/>
              </w:rPr>
            </w:pPr>
            <w:r w:rsidRPr="009555AF">
              <w:rPr>
                <w:rFonts w:cs="Arial"/>
                <w:color w:val="000000"/>
              </w:rPr>
              <w:t>А.Б.Бурляева</w:t>
            </w:r>
          </w:p>
        </w:tc>
      </w:tr>
      <w:tr w:rsidR="009555AF" w:rsidRPr="009555AF" w:rsidTr="004C1E7D">
        <w:trPr>
          <w:trHeight w:val="300"/>
        </w:trPr>
        <w:tc>
          <w:tcPr>
            <w:tcW w:w="6220" w:type="dxa"/>
            <w:gridSpan w:val="3"/>
            <w:vMerge/>
            <w:tcBorders>
              <w:top w:val="nil"/>
              <w:left w:val="nil"/>
              <w:bottom w:val="nil"/>
              <w:right w:val="nil"/>
            </w:tcBorders>
            <w:vAlign w:val="center"/>
            <w:hideMark/>
          </w:tcPr>
          <w:p w:rsidR="009555AF" w:rsidRPr="009555AF" w:rsidRDefault="009555AF" w:rsidP="009555AF">
            <w:pPr>
              <w:ind w:firstLine="0"/>
              <w:rPr>
                <w:rFonts w:cs="Arial"/>
                <w:color w:val="000000"/>
              </w:rPr>
            </w:pPr>
          </w:p>
        </w:tc>
        <w:tc>
          <w:tcPr>
            <w:tcW w:w="1740" w:type="dxa"/>
            <w:tcBorders>
              <w:top w:val="nil"/>
              <w:left w:val="nil"/>
              <w:bottom w:val="nil"/>
              <w:right w:val="nil"/>
            </w:tcBorders>
            <w:shd w:val="clear" w:color="auto" w:fill="auto"/>
            <w:noWrap/>
            <w:vAlign w:val="bottom"/>
            <w:hideMark/>
          </w:tcPr>
          <w:p w:rsidR="009555AF" w:rsidRPr="009555AF" w:rsidRDefault="009555AF" w:rsidP="009555AF">
            <w:pPr>
              <w:ind w:firstLine="0"/>
              <w:rPr>
                <w:rFonts w:cs="Arial"/>
                <w:color w:val="000000"/>
              </w:rPr>
            </w:pPr>
          </w:p>
        </w:tc>
        <w:tc>
          <w:tcPr>
            <w:tcW w:w="2980" w:type="dxa"/>
            <w:vMerge/>
            <w:tcBorders>
              <w:top w:val="nil"/>
              <w:left w:val="nil"/>
              <w:bottom w:val="nil"/>
              <w:right w:val="nil"/>
            </w:tcBorders>
            <w:vAlign w:val="center"/>
            <w:hideMark/>
          </w:tcPr>
          <w:p w:rsidR="009555AF" w:rsidRPr="009555AF" w:rsidRDefault="009555AF" w:rsidP="009555AF">
            <w:pPr>
              <w:ind w:firstLine="0"/>
              <w:rPr>
                <w:rFonts w:cs="Arial"/>
                <w:color w:val="000000"/>
              </w:rPr>
            </w:pPr>
          </w:p>
        </w:tc>
      </w:tr>
    </w:tbl>
    <w:p w:rsidR="009555AF" w:rsidRPr="009555AF" w:rsidRDefault="009555AF" w:rsidP="009555AF">
      <w:pPr>
        <w:suppressAutoHyphens/>
        <w:ind w:firstLine="709"/>
        <w:rPr>
          <w:rFonts w:cs="Arial"/>
        </w:rPr>
      </w:pPr>
    </w:p>
    <w:p w:rsidR="005836D7" w:rsidRDefault="005836D7"/>
    <w:sectPr w:rsidR="005836D7" w:rsidSect="004C1E7D">
      <w:pgSz w:w="11906" w:h="16838"/>
      <w:pgMar w:top="2268"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B09"/>
    <w:rsid w:val="00004629"/>
    <w:rsid w:val="00110FC3"/>
    <w:rsid w:val="001B102C"/>
    <w:rsid w:val="001F3E4E"/>
    <w:rsid w:val="002965ED"/>
    <w:rsid w:val="00363E73"/>
    <w:rsid w:val="003B2C57"/>
    <w:rsid w:val="004C1E7D"/>
    <w:rsid w:val="004D4846"/>
    <w:rsid w:val="004E26C0"/>
    <w:rsid w:val="005836D7"/>
    <w:rsid w:val="00675F79"/>
    <w:rsid w:val="007A6471"/>
    <w:rsid w:val="00802A85"/>
    <w:rsid w:val="008F5EBD"/>
    <w:rsid w:val="00905B81"/>
    <w:rsid w:val="009555AF"/>
    <w:rsid w:val="00AB1172"/>
    <w:rsid w:val="00CF1A3D"/>
    <w:rsid w:val="00D91B09"/>
    <w:rsid w:val="00E460F0"/>
    <w:rsid w:val="00FE3D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004629"/>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004629"/>
    <w:pPr>
      <w:jc w:val="center"/>
      <w:outlineLvl w:val="0"/>
    </w:pPr>
    <w:rPr>
      <w:rFonts w:cs="Arial"/>
      <w:b/>
      <w:bCs/>
      <w:kern w:val="32"/>
      <w:sz w:val="32"/>
      <w:szCs w:val="32"/>
    </w:rPr>
  </w:style>
  <w:style w:type="paragraph" w:styleId="2">
    <w:name w:val="heading 2"/>
    <w:aliases w:val="!Разделы документа"/>
    <w:basedOn w:val="a"/>
    <w:link w:val="20"/>
    <w:qFormat/>
    <w:rsid w:val="00004629"/>
    <w:pPr>
      <w:jc w:val="center"/>
      <w:outlineLvl w:val="1"/>
    </w:pPr>
    <w:rPr>
      <w:rFonts w:cs="Arial"/>
      <w:b/>
      <w:bCs/>
      <w:iCs/>
      <w:sz w:val="30"/>
      <w:szCs w:val="28"/>
    </w:rPr>
  </w:style>
  <w:style w:type="paragraph" w:styleId="3">
    <w:name w:val="heading 3"/>
    <w:aliases w:val="!Главы документа"/>
    <w:basedOn w:val="a"/>
    <w:link w:val="30"/>
    <w:qFormat/>
    <w:rsid w:val="00004629"/>
    <w:pPr>
      <w:outlineLvl w:val="2"/>
    </w:pPr>
    <w:rPr>
      <w:rFonts w:cs="Arial"/>
      <w:b/>
      <w:bCs/>
      <w:sz w:val="28"/>
      <w:szCs w:val="26"/>
    </w:rPr>
  </w:style>
  <w:style w:type="paragraph" w:styleId="4">
    <w:name w:val="heading 4"/>
    <w:aliases w:val="!Параграфы/Статьи документа"/>
    <w:basedOn w:val="a"/>
    <w:link w:val="40"/>
    <w:qFormat/>
    <w:rsid w:val="00004629"/>
    <w:pPr>
      <w:outlineLvl w:val="3"/>
    </w:pPr>
    <w:rPr>
      <w:b/>
      <w:bCs/>
      <w:sz w:val="26"/>
      <w:szCs w:val="28"/>
    </w:rPr>
  </w:style>
  <w:style w:type="character" w:default="1" w:styleId="a0">
    <w:name w:val="Default Paragraph Font"/>
    <w:semiHidden/>
    <w:rsid w:val="0000462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004629"/>
  </w:style>
  <w:style w:type="character" w:customStyle="1" w:styleId="10">
    <w:name w:val="Заголовок 1 Знак"/>
    <w:link w:val="1"/>
    <w:rsid w:val="009555AF"/>
    <w:rPr>
      <w:rFonts w:ascii="Arial" w:eastAsia="Times New Roman" w:hAnsi="Arial" w:cs="Arial"/>
      <w:b/>
      <w:bCs/>
      <w:kern w:val="32"/>
      <w:sz w:val="32"/>
      <w:szCs w:val="32"/>
    </w:rPr>
  </w:style>
  <w:style w:type="character" w:customStyle="1" w:styleId="20">
    <w:name w:val="Заголовок 2 Знак"/>
    <w:link w:val="2"/>
    <w:rsid w:val="009555AF"/>
    <w:rPr>
      <w:rFonts w:ascii="Arial" w:eastAsia="Times New Roman" w:hAnsi="Arial" w:cs="Arial"/>
      <w:b/>
      <w:bCs/>
      <w:iCs/>
      <w:sz w:val="30"/>
      <w:szCs w:val="28"/>
    </w:rPr>
  </w:style>
  <w:style w:type="character" w:customStyle="1" w:styleId="30">
    <w:name w:val="Заголовок 3 Знак"/>
    <w:link w:val="3"/>
    <w:rsid w:val="009555AF"/>
    <w:rPr>
      <w:rFonts w:ascii="Arial" w:eastAsia="Times New Roman" w:hAnsi="Arial" w:cs="Arial"/>
      <w:b/>
      <w:bCs/>
      <w:sz w:val="28"/>
      <w:szCs w:val="26"/>
    </w:rPr>
  </w:style>
  <w:style w:type="character" w:customStyle="1" w:styleId="40">
    <w:name w:val="Заголовок 4 Знак"/>
    <w:link w:val="4"/>
    <w:rsid w:val="009555AF"/>
    <w:rPr>
      <w:rFonts w:ascii="Arial" w:eastAsia="Times New Roman" w:hAnsi="Arial"/>
      <w:b/>
      <w:bCs/>
      <w:sz w:val="26"/>
      <w:szCs w:val="28"/>
    </w:rPr>
  </w:style>
  <w:style w:type="character" w:styleId="HTML">
    <w:name w:val="HTML Variable"/>
    <w:aliases w:val="!Ссылки в документе"/>
    <w:rsid w:val="00004629"/>
    <w:rPr>
      <w:rFonts w:ascii="Arial" w:hAnsi="Arial"/>
      <w:b w:val="0"/>
      <w:i w:val="0"/>
      <w:iCs/>
      <w:color w:val="0000FF"/>
      <w:sz w:val="24"/>
      <w:u w:val="none"/>
    </w:rPr>
  </w:style>
  <w:style w:type="paragraph" w:styleId="a3">
    <w:name w:val="annotation text"/>
    <w:aliases w:val="!Равноширинный текст документа"/>
    <w:basedOn w:val="a"/>
    <w:link w:val="a4"/>
    <w:semiHidden/>
    <w:rsid w:val="00004629"/>
    <w:rPr>
      <w:rFonts w:ascii="Courier" w:hAnsi="Courier"/>
      <w:sz w:val="22"/>
      <w:szCs w:val="20"/>
    </w:rPr>
  </w:style>
  <w:style w:type="character" w:customStyle="1" w:styleId="a4">
    <w:name w:val="Текст примечания Знак"/>
    <w:link w:val="a3"/>
    <w:semiHidden/>
    <w:rsid w:val="009555AF"/>
    <w:rPr>
      <w:rFonts w:ascii="Courier" w:eastAsia="Times New Roman" w:hAnsi="Courier"/>
      <w:sz w:val="22"/>
    </w:rPr>
  </w:style>
  <w:style w:type="paragraph" w:customStyle="1" w:styleId="Title">
    <w:name w:val="Title!Название НПА"/>
    <w:basedOn w:val="a"/>
    <w:rsid w:val="00004629"/>
    <w:pPr>
      <w:spacing w:before="240" w:after="60"/>
      <w:jc w:val="center"/>
      <w:outlineLvl w:val="0"/>
    </w:pPr>
    <w:rPr>
      <w:rFonts w:cs="Arial"/>
      <w:b/>
      <w:bCs/>
      <w:kern w:val="28"/>
      <w:sz w:val="32"/>
      <w:szCs w:val="32"/>
    </w:rPr>
  </w:style>
  <w:style w:type="character" w:styleId="a5">
    <w:name w:val="Hyperlink"/>
    <w:rsid w:val="00004629"/>
    <w:rPr>
      <w:color w:val="0000FF"/>
      <w:u w:val="none"/>
    </w:rPr>
  </w:style>
  <w:style w:type="paragraph" w:customStyle="1" w:styleId="Application">
    <w:name w:val="Application!Приложение"/>
    <w:rsid w:val="00004629"/>
    <w:pPr>
      <w:spacing w:before="120" w:after="120"/>
      <w:jc w:val="right"/>
    </w:pPr>
    <w:rPr>
      <w:rFonts w:ascii="Arial" w:eastAsia="Times New Roman" w:hAnsi="Arial" w:cs="Arial"/>
      <w:b/>
      <w:bCs/>
      <w:kern w:val="28"/>
      <w:sz w:val="32"/>
      <w:szCs w:val="32"/>
    </w:rPr>
  </w:style>
  <w:style w:type="paragraph" w:customStyle="1" w:styleId="Table">
    <w:name w:val="Table!Таблица"/>
    <w:rsid w:val="00004629"/>
    <w:rPr>
      <w:rFonts w:ascii="Arial" w:eastAsia="Times New Roman" w:hAnsi="Arial" w:cs="Arial"/>
      <w:bCs/>
      <w:kern w:val="28"/>
      <w:sz w:val="24"/>
      <w:szCs w:val="32"/>
    </w:rPr>
  </w:style>
  <w:style w:type="paragraph" w:customStyle="1" w:styleId="Table0">
    <w:name w:val="Table!"/>
    <w:next w:val="Table"/>
    <w:rsid w:val="00004629"/>
    <w:pPr>
      <w:jc w:val="center"/>
    </w:pPr>
    <w:rPr>
      <w:rFonts w:ascii="Arial" w:eastAsia="Times New Roman" w:hAnsi="Arial" w:cs="Arial"/>
      <w:b/>
      <w:bCs/>
      <w:kern w:val="28"/>
      <w:sz w:val="24"/>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004629"/>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004629"/>
    <w:pPr>
      <w:jc w:val="center"/>
      <w:outlineLvl w:val="0"/>
    </w:pPr>
    <w:rPr>
      <w:rFonts w:cs="Arial"/>
      <w:b/>
      <w:bCs/>
      <w:kern w:val="32"/>
      <w:sz w:val="32"/>
      <w:szCs w:val="32"/>
    </w:rPr>
  </w:style>
  <w:style w:type="paragraph" w:styleId="2">
    <w:name w:val="heading 2"/>
    <w:aliases w:val="!Разделы документа"/>
    <w:basedOn w:val="a"/>
    <w:link w:val="20"/>
    <w:qFormat/>
    <w:rsid w:val="00004629"/>
    <w:pPr>
      <w:jc w:val="center"/>
      <w:outlineLvl w:val="1"/>
    </w:pPr>
    <w:rPr>
      <w:rFonts w:cs="Arial"/>
      <w:b/>
      <w:bCs/>
      <w:iCs/>
      <w:sz w:val="30"/>
      <w:szCs w:val="28"/>
    </w:rPr>
  </w:style>
  <w:style w:type="paragraph" w:styleId="3">
    <w:name w:val="heading 3"/>
    <w:aliases w:val="!Главы документа"/>
    <w:basedOn w:val="a"/>
    <w:link w:val="30"/>
    <w:qFormat/>
    <w:rsid w:val="00004629"/>
    <w:pPr>
      <w:outlineLvl w:val="2"/>
    </w:pPr>
    <w:rPr>
      <w:rFonts w:cs="Arial"/>
      <w:b/>
      <w:bCs/>
      <w:sz w:val="28"/>
      <w:szCs w:val="26"/>
    </w:rPr>
  </w:style>
  <w:style w:type="paragraph" w:styleId="4">
    <w:name w:val="heading 4"/>
    <w:aliases w:val="!Параграфы/Статьи документа"/>
    <w:basedOn w:val="a"/>
    <w:link w:val="40"/>
    <w:qFormat/>
    <w:rsid w:val="00004629"/>
    <w:pPr>
      <w:outlineLvl w:val="3"/>
    </w:pPr>
    <w:rPr>
      <w:b/>
      <w:bCs/>
      <w:sz w:val="26"/>
      <w:szCs w:val="28"/>
    </w:rPr>
  </w:style>
  <w:style w:type="character" w:default="1" w:styleId="a0">
    <w:name w:val="Default Paragraph Font"/>
    <w:semiHidden/>
    <w:rsid w:val="0000462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004629"/>
  </w:style>
  <w:style w:type="character" w:customStyle="1" w:styleId="10">
    <w:name w:val="Заголовок 1 Знак"/>
    <w:link w:val="1"/>
    <w:rsid w:val="009555AF"/>
    <w:rPr>
      <w:rFonts w:ascii="Arial" w:eastAsia="Times New Roman" w:hAnsi="Arial" w:cs="Arial"/>
      <w:b/>
      <w:bCs/>
      <w:kern w:val="32"/>
      <w:sz w:val="32"/>
      <w:szCs w:val="32"/>
    </w:rPr>
  </w:style>
  <w:style w:type="character" w:customStyle="1" w:styleId="20">
    <w:name w:val="Заголовок 2 Знак"/>
    <w:link w:val="2"/>
    <w:rsid w:val="009555AF"/>
    <w:rPr>
      <w:rFonts w:ascii="Arial" w:eastAsia="Times New Roman" w:hAnsi="Arial" w:cs="Arial"/>
      <w:b/>
      <w:bCs/>
      <w:iCs/>
      <w:sz w:val="30"/>
      <w:szCs w:val="28"/>
    </w:rPr>
  </w:style>
  <w:style w:type="character" w:customStyle="1" w:styleId="30">
    <w:name w:val="Заголовок 3 Знак"/>
    <w:link w:val="3"/>
    <w:rsid w:val="009555AF"/>
    <w:rPr>
      <w:rFonts w:ascii="Arial" w:eastAsia="Times New Roman" w:hAnsi="Arial" w:cs="Arial"/>
      <w:b/>
      <w:bCs/>
      <w:sz w:val="28"/>
      <w:szCs w:val="26"/>
    </w:rPr>
  </w:style>
  <w:style w:type="character" w:customStyle="1" w:styleId="40">
    <w:name w:val="Заголовок 4 Знак"/>
    <w:link w:val="4"/>
    <w:rsid w:val="009555AF"/>
    <w:rPr>
      <w:rFonts w:ascii="Arial" w:eastAsia="Times New Roman" w:hAnsi="Arial"/>
      <w:b/>
      <w:bCs/>
      <w:sz w:val="26"/>
      <w:szCs w:val="28"/>
    </w:rPr>
  </w:style>
  <w:style w:type="character" w:styleId="HTML">
    <w:name w:val="HTML Variable"/>
    <w:aliases w:val="!Ссылки в документе"/>
    <w:rsid w:val="00004629"/>
    <w:rPr>
      <w:rFonts w:ascii="Arial" w:hAnsi="Arial"/>
      <w:b w:val="0"/>
      <w:i w:val="0"/>
      <w:iCs/>
      <w:color w:val="0000FF"/>
      <w:sz w:val="24"/>
      <w:u w:val="none"/>
    </w:rPr>
  </w:style>
  <w:style w:type="paragraph" w:styleId="a3">
    <w:name w:val="annotation text"/>
    <w:aliases w:val="!Равноширинный текст документа"/>
    <w:basedOn w:val="a"/>
    <w:link w:val="a4"/>
    <w:semiHidden/>
    <w:rsid w:val="00004629"/>
    <w:rPr>
      <w:rFonts w:ascii="Courier" w:hAnsi="Courier"/>
      <w:sz w:val="22"/>
      <w:szCs w:val="20"/>
    </w:rPr>
  </w:style>
  <w:style w:type="character" w:customStyle="1" w:styleId="a4">
    <w:name w:val="Текст примечания Знак"/>
    <w:link w:val="a3"/>
    <w:semiHidden/>
    <w:rsid w:val="009555AF"/>
    <w:rPr>
      <w:rFonts w:ascii="Courier" w:eastAsia="Times New Roman" w:hAnsi="Courier"/>
      <w:sz w:val="22"/>
    </w:rPr>
  </w:style>
  <w:style w:type="paragraph" w:customStyle="1" w:styleId="Title">
    <w:name w:val="Title!Название НПА"/>
    <w:basedOn w:val="a"/>
    <w:rsid w:val="00004629"/>
    <w:pPr>
      <w:spacing w:before="240" w:after="60"/>
      <w:jc w:val="center"/>
      <w:outlineLvl w:val="0"/>
    </w:pPr>
    <w:rPr>
      <w:rFonts w:cs="Arial"/>
      <w:b/>
      <w:bCs/>
      <w:kern w:val="28"/>
      <w:sz w:val="32"/>
      <w:szCs w:val="32"/>
    </w:rPr>
  </w:style>
  <w:style w:type="character" w:styleId="a5">
    <w:name w:val="Hyperlink"/>
    <w:rsid w:val="00004629"/>
    <w:rPr>
      <w:color w:val="0000FF"/>
      <w:u w:val="none"/>
    </w:rPr>
  </w:style>
  <w:style w:type="paragraph" w:customStyle="1" w:styleId="Application">
    <w:name w:val="Application!Приложение"/>
    <w:rsid w:val="00004629"/>
    <w:pPr>
      <w:spacing w:before="120" w:after="120"/>
      <w:jc w:val="right"/>
    </w:pPr>
    <w:rPr>
      <w:rFonts w:ascii="Arial" w:eastAsia="Times New Roman" w:hAnsi="Arial" w:cs="Arial"/>
      <w:b/>
      <w:bCs/>
      <w:kern w:val="28"/>
      <w:sz w:val="32"/>
      <w:szCs w:val="32"/>
    </w:rPr>
  </w:style>
  <w:style w:type="paragraph" w:customStyle="1" w:styleId="Table">
    <w:name w:val="Table!Таблица"/>
    <w:rsid w:val="00004629"/>
    <w:rPr>
      <w:rFonts w:ascii="Arial" w:eastAsia="Times New Roman" w:hAnsi="Arial" w:cs="Arial"/>
      <w:bCs/>
      <w:kern w:val="28"/>
      <w:sz w:val="24"/>
      <w:szCs w:val="32"/>
    </w:rPr>
  </w:style>
  <w:style w:type="paragraph" w:customStyle="1" w:styleId="Table0">
    <w:name w:val="Table!"/>
    <w:next w:val="Table"/>
    <w:rsid w:val="00004629"/>
    <w:pPr>
      <w:jc w:val="center"/>
    </w:pPr>
    <w:rPr>
      <w:rFonts w:ascii="Arial" w:eastAsia="Times New Roman" w:hAnsi="Arial" w:cs="Arial"/>
      <w:b/>
      <w:bCs/>
      <w:kern w:val="28"/>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Template>
  <TotalTime>0</TotalTime>
  <Pages>6</Pages>
  <Words>1160</Words>
  <Characters>6613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1</cp:revision>
  <dcterms:created xsi:type="dcterms:W3CDTF">2026-04-27T12:54:00Z</dcterms:created>
  <dcterms:modified xsi:type="dcterms:W3CDTF">2026-04-27T12:54:00Z</dcterms:modified>
</cp:coreProperties>
</file>