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5B" w:rsidRPr="00C17E5B" w:rsidRDefault="00256337" w:rsidP="00C17E5B">
      <w:pPr>
        <w:ind w:firstLine="0"/>
        <w:jc w:val="center"/>
        <w:outlineLvl w:val="0"/>
        <w:rPr>
          <w:rFonts w:cs="Arial"/>
          <w:bCs/>
          <w:kern w:val="28"/>
        </w:rPr>
      </w:pPr>
      <w:bookmarkStart w:id="0" w:name="_GoBack"/>
      <w:bookmarkEnd w:id="0"/>
      <w:r>
        <w:rPr>
          <w:rFonts w:cs="Arial"/>
          <w:noProof/>
          <w:kern w:val="28"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5B" w:rsidRPr="00C17E5B" w:rsidRDefault="00C17E5B" w:rsidP="00C17E5B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 w:eastAsia="en-US"/>
        </w:rPr>
      </w:pPr>
      <w:r w:rsidRPr="00C17E5B">
        <w:rPr>
          <w:rFonts w:eastAsia="Lucida Sans Unicode" w:cs="Arial"/>
          <w:bCs/>
          <w:kern w:val="1"/>
          <w:lang w:val="x-none" w:eastAsia="en-US"/>
        </w:rPr>
        <w:t>Администрация Каменского муниципального района</w:t>
      </w:r>
    </w:p>
    <w:p w:rsidR="00C17E5B" w:rsidRPr="00C17E5B" w:rsidRDefault="00C17E5B" w:rsidP="00C17E5B">
      <w:pPr>
        <w:ind w:firstLine="0"/>
        <w:jc w:val="center"/>
        <w:rPr>
          <w:rFonts w:cs="Arial"/>
          <w:bCs/>
        </w:rPr>
      </w:pPr>
      <w:r w:rsidRPr="00C17E5B">
        <w:rPr>
          <w:rFonts w:cs="Arial"/>
          <w:bCs/>
        </w:rPr>
        <w:t>Воронежской области</w:t>
      </w:r>
    </w:p>
    <w:p w:rsidR="00C17E5B" w:rsidRPr="00C17E5B" w:rsidRDefault="00C17E5B" w:rsidP="00C17E5B">
      <w:pPr>
        <w:ind w:firstLine="0"/>
        <w:jc w:val="center"/>
        <w:rPr>
          <w:rFonts w:cs="Arial"/>
          <w:bCs/>
        </w:rPr>
      </w:pPr>
    </w:p>
    <w:p w:rsidR="00C17E5B" w:rsidRPr="00C17E5B" w:rsidRDefault="00C17E5B" w:rsidP="00C17E5B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eastAsia="en-US"/>
        </w:rPr>
      </w:pPr>
      <w:r w:rsidRPr="00C17E5B">
        <w:rPr>
          <w:rFonts w:eastAsia="Lucida Sans Unicode" w:cs="Arial"/>
          <w:bCs/>
          <w:kern w:val="1"/>
          <w:lang w:val="x-none" w:eastAsia="en-US"/>
        </w:rPr>
        <w:t>ПОСТАНОВЛЕНИЕ</w:t>
      </w:r>
    </w:p>
    <w:p w:rsidR="00C17E5B" w:rsidRPr="00C17E5B" w:rsidRDefault="00C17E5B" w:rsidP="00C17E5B">
      <w:pPr>
        <w:tabs>
          <w:tab w:val="left" w:pos="1172"/>
        </w:tabs>
        <w:rPr>
          <w:rFonts w:cs="Arial"/>
        </w:rPr>
      </w:pPr>
    </w:p>
    <w:p w:rsidR="00C17E5B" w:rsidRPr="00C17E5B" w:rsidRDefault="00C17E5B" w:rsidP="00C17E5B">
      <w:pPr>
        <w:tabs>
          <w:tab w:val="left" w:pos="1172"/>
        </w:tabs>
        <w:rPr>
          <w:rFonts w:cs="Arial"/>
        </w:rPr>
      </w:pPr>
    </w:p>
    <w:p w:rsidR="00C17E5B" w:rsidRPr="00C17E5B" w:rsidRDefault="00C17E5B" w:rsidP="00C17E5B">
      <w:pPr>
        <w:tabs>
          <w:tab w:val="left" w:pos="1172"/>
        </w:tabs>
        <w:ind w:firstLine="0"/>
        <w:rPr>
          <w:rFonts w:cs="Arial"/>
        </w:rPr>
      </w:pPr>
      <w:r w:rsidRPr="00C17E5B">
        <w:rPr>
          <w:rFonts w:cs="Arial"/>
        </w:rPr>
        <w:t>«17» апреля 2026 г.</w:t>
      </w:r>
      <w:r>
        <w:rPr>
          <w:rFonts w:cs="Arial"/>
        </w:rPr>
        <w:t xml:space="preserve"> </w:t>
      </w:r>
      <w:r w:rsidRPr="00C17E5B">
        <w:rPr>
          <w:rFonts w:cs="Arial"/>
        </w:rPr>
        <w:t xml:space="preserve"> № 102</w:t>
      </w:r>
    </w:p>
    <w:p w:rsidR="00C17E5B" w:rsidRPr="00C17E5B" w:rsidRDefault="00256337" w:rsidP="00C17E5B">
      <w:pPr>
        <w:ind w:firstLine="0"/>
        <w:outlineLvl w:val="0"/>
        <w:rPr>
          <w:rFonts w:cs="Arial"/>
          <w:bCs/>
          <w:kern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156845</wp:posOffset>
                </wp:positionV>
                <wp:extent cx="6188075" cy="2555240"/>
                <wp:effectExtent l="0" t="0" r="22225" b="1651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8075" cy="2555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17E5B" w:rsidRPr="002711FE" w:rsidRDefault="00C17E5B" w:rsidP="00C17E5B">
                            <w:pPr>
                              <w:pStyle w:val="Title"/>
                              <w:spacing w:before="0"/>
                              <w:ind w:firstLine="0"/>
                              <w:rPr>
                                <w:rStyle w:val="a5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Pr="00C17E5B"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2711FE">
                              <w:fldChar w:fldCharType="begin"/>
                            </w:r>
                            <w:r w:rsidR="002711FE">
                              <w:instrText xml:space="preserve"> HYPERLINK "http://192.168.200.42:8080/content/act/dea24b21-8d96-469f-b87e-3fb1657ec36d.doc" \t "Logical" </w:instrText>
                            </w:r>
                            <w:r w:rsidR="002711FE">
                              <w:fldChar w:fldCharType="separate"/>
                            </w:r>
                            <w:r w:rsidRPr="002711FE">
                              <w:rPr>
                                <w:rStyle w:val="a5"/>
                              </w:rPr>
                              <w:t xml:space="preserve">26.12.2025г № 388 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 на территории Каменского муниципального района Воронежской области, аннулирование такого разрешения» </w:t>
                            </w:r>
                          </w:p>
                          <w:p w:rsidR="00C17E5B" w:rsidRPr="0097226E" w:rsidRDefault="002711FE" w:rsidP="00C17E5B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2.6pt;margin-top:12.35pt;width:487.25pt;height:20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" fillcolor="window" strokecolor="window" strokeweight="2pt">
                <v:path arrowok="t"/>
                <v:textbox>
                  <w:txbxContent>
                    <w:p w:rsidR="00C17E5B" w:rsidRPr="002711FE" w:rsidRDefault="00C17E5B" w:rsidP="00C17E5B">
                      <w:pPr>
                        <w:pStyle w:val="Title"/>
                        <w:spacing w:before="0"/>
                        <w:ind w:firstLine="0"/>
                        <w:rPr>
                          <w:rStyle w:val="a5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</w:t>
                      </w:r>
                      <w:r w:rsidRPr="00C17E5B"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2711FE">
                        <w:fldChar w:fldCharType="begin"/>
                      </w:r>
                      <w:r w:rsidR="002711FE">
                        <w:instrText xml:space="preserve"> HYPERLINK "http://192.168.200.42:8080/content/act/dea24b21-8d96-469f-b87e-3fb1657ec36d.doc" \t "Logical" </w:instrText>
                      </w:r>
                      <w:r w:rsidR="002711FE">
                        <w:fldChar w:fldCharType="separate"/>
                      </w:r>
                      <w:r w:rsidRPr="002711FE">
                        <w:rPr>
                          <w:rStyle w:val="a5"/>
                        </w:rPr>
                        <w:t xml:space="preserve">26.12.2025г № 388 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 на территории Каменского муниципального района Воронежской области, аннулирование такого разрешения» </w:t>
                      </w:r>
                    </w:p>
                    <w:p w:rsidR="00C17E5B" w:rsidRPr="0097226E" w:rsidRDefault="002711FE" w:rsidP="00C17E5B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</v:rect>
            </w:pict>
          </mc:Fallback>
        </mc:AlternateContent>
      </w:r>
    </w:p>
    <w:p w:rsidR="00C17E5B" w:rsidRPr="00C17E5B" w:rsidRDefault="00C17E5B" w:rsidP="00C17E5B">
      <w:pPr>
        <w:ind w:firstLine="0"/>
        <w:outlineLvl w:val="0"/>
        <w:rPr>
          <w:rFonts w:cs="Arial"/>
          <w:bCs/>
          <w:kern w:val="28"/>
        </w:rPr>
      </w:pPr>
    </w:p>
    <w:p w:rsidR="00C17E5B" w:rsidRPr="00C17E5B" w:rsidRDefault="00C17E5B" w:rsidP="00C17E5B">
      <w:pPr>
        <w:ind w:firstLine="0"/>
        <w:outlineLvl w:val="0"/>
        <w:rPr>
          <w:rFonts w:cs="Arial"/>
          <w:bCs/>
          <w:kern w:val="28"/>
        </w:rPr>
      </w:pPr>
    </w:p>
    <w:p w:rsidR="00C17E5B" w:rsidRPr="00C17E5B" w:rsidRDefault="00C17E5B" w:rsidP="00C17E5B">
      <w:pPr>
        <w:ind w:firstLine="0"/>
        <w:outlineLvl w:val="0"/>
        <w:rPr>
          <w:rFonts w:cs="Arial"/>
          <w:bCs/>
          <w:kern w:val="28"/>
        </w:rPr>
      </w:pPr>
    </w:p>
    <w:p w:rsidR="00C17E5B" w:rsidRPr="00C17E5B" w:rsidRDefault="00C17E5B" w:rsidP="00C17E5B">
      <w:pPr>
        <w:ind w:firstLine="0"/>
        <w:outlineLvl w:val="0"/>
        <w:rPr>
          <w:rFonts w:cs="Arial"/>
          <w:bCs/>
          <w:kern w:val="28"/>
        </w:rPr>
      </w:pPr>
    </w:p>
    <w:p w:rsidR="00C17E5B" w:rsidRPr="00C17E5B" w:rsidRDefault="00C17E5B" w:rsidP="00C17E5B">
      <w:pPr>
        <w:ind w:firstLine="0"/>
        <w:outlineLvl w:val="0"/>
        <w:rPr>
          <w:rFonts w:cs="Arial"/>
          <w:bCs/>
          <w:kern w:val="28"/>
        </w:rPr>
      </w:pPr>
    </w:p>
    <w:p w:rsidR="00C17E5B" w:rsidRPr="00C17E5B" w:rsidRDefault="00C17E5B" w:rsidP="00C17E5B">
      <w:pPr>
        <w:ind w:firstLine="0"/>
        <w:outlineLvl w:val="0"/>
        <w:rPr>
          <w:rFonts w:cs="Arial"/>
          <w:bCs/>
          <w:kern w:val="28"/>
        </w:rPr>
      </w:pPr>
    </w:p>
    <w:p w:rsidR="00C17E5B" w:rsidRPr="00C17E5B" w:rsidRDefault="00C17E5B" w:rsidP="00C17E5B">
      <w:pPr>
        <w:ind w:firstLine="0"/>
        <w:outlineLvl w:val="0"/>
        <w:rPr>
          <w:rFonts w:cs="Arial"/>
          <w:bCs/>
          <w:kern w:val="28"/>
        </w:rPr>
      </w:pPr>
    </w:p>
    <w:p w:rsidR="00C17E5B" w:rsidRPr="00C17E5B" w:rsidRDefault="00C17E5B" w:rsidP="00C17E5B">
      <w:pPr>
        <w:ind w:firstLine="0"/>
        <w:outlineLvl w:val="0"/>
        <w:rPr>
          <w:rFonts w:cs="Arial"/>
          <w:bCs/>
          <w:kern w:val="28"/>
        </w:rPr>
      </w:pPr>
    </w:p>
    <w:p w:rsidR="00C17E5B" w:rsidRPr="00C17E5B" w:rsidRDefault="00C17E5B" w:rsidP="00C17E5B">
      <w:pPr>
        <w:ind w:firstLine="0"/>
        <w:outlineLvl w:val="0"/>
        <w:rPr>
          <w:rFonts w:cs="Arial"/>
          <w:bCs/>
          <w:kern w:val="28"/>
        </w:rPr>
      </w:pPr>
    </w:p>
    <w:p w:rsidR="00C17E5B" w:rsidRPr="00C17E5B" w:rsidRDefault="00C17E5B" w:rsidP="00C17E5B">
      <w:pPr>
        <w:ind w:firstLine="0"/>
        <w:rPr>
          <w:rFonts w:cs="Arial"/>
        </w:rPr>
      </w:pPr>
    </w:p>
    <w:p w:rsidR="00C17E5B" w:rsidRPr="00C17E5B" w:rsidRDefault="00C17E5B" w:rsidP="00C17E5B">
      <w:pPr>
        <w:ind w:firstLine="0"/>
        <w:rPr>
          <w:rFonts w:cs="Arial"/>
        </w:rPr>
      </w:pPr>
    </w:p>
    <w:p w:rsidR="00C17E5B" w:rsidRPr="00C17E5B" w:rsidRDefault="00C17E5B" w:rsidP="00C17E5B">
      <w:pPr>
        <w:ind w:firstLine="0"/>
        <w:rPr>
          <w:rFonts w:cs="Arial"/>
        </w:rPr>
      </w:pPr>
    </w:p>
    <w:p w:rsidR="00C17E5B" w:rsidRDefault="00C17E5B" w:rsidP="00C17E5B">
      <w:pPr>
        <w:autoSpaceDE w:val="0"/>
        <w:autoSpaceDN w:val="0"/>
        <w:adjustRightInd w:val="0"/>
        <w:ind w:firstLine="709"/>
        <w:rPr>
          <w:rFonts w:cs="Arial"/>
        </w:rPr>
      </w:pPr>
    </w:p>
    <w:p w:rsidR="00C17E5B" w:rsidRDefault="00C17E5B" w:rsidP="00C17E5B">
      <w:pPr>
        <w:autoSpaceDE w:val="0"/>
        <w:autoSpaceDN w:val="0"/>
        <w:adjustRightInd w:val="0"/>
        <w:ind w:firstLine="709"/>
        <w:rPr>
          <w:rFonts w:cs="Arial"/>
        </w:rPr>
      </w:pPr>
    </w:p>
    <w:p w:rsidR="00C17E5B" w:rsidRDefault="00C17E5B" w:rsidP="00C17E5B">
      <w:pPr>
        <w:autoSpaceDE w:val="0"/>
        <w:autoSpaceDN w:val="0"/>
        <w:adjustRightInd w:val="0"/>
        <w:ind w:firstLine="709"/>
        <w:rPr>
          <w:rFonts w:cs="Arial"/>
        </w:rPr>
      </w:pPr>
    </w:p>
    <w:p w:rsidR="00C17E5B" w:rsidRPr="00C17E5B" w:rsidRDefault="00C17E5B" w:rsidP="00C17E5B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C17E5B">
        <w:rPr>
          <w:rFonts w:cs="Arial"/>
        </w:rPr>
        <w:t>В соответствии с Федеральным законом от 27.07.2010 № 210-ФЗ «Об организации предоставления государственных и муниципальных услуг», Законом Воронежской области от 21.10.2024 № 112-ОЗ «О развитии ответственного ведения бизнеса на территории Воронежской области»</w:t>
      </w:r>
      <w:r w:rsidRPr="00C17E5B">
        <w:rPr>
          <w:rFonts w:eastAsia="Calibri" w:cs="Arial"/>
          <w:bCs/>
          <w:lang w:eastAsia="en-US"/>
        </w:rPr>
        <w:t xml:space="preserve"> » </w:t>
      </w:r>
      <w:r w:rsidRPr="00C17E5B">
        <w:rPr>
          <w:rFonts w:eastAsia="Calibri" w:cs="Arial"/>
          <w:lang w:eastAsia="en-US"/>
        </w:rPr>
        <w:t xml:space="preserve">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Каменского муниципального района Воронежской области, администрация Каменского муниципального района Воронежской области  </w:t>
      </w:r>
    </w:p>
    <w:p w:rsidR="00C17E5B" w:rsidRPr="00C17E5B" w:rsidRDefault="00C17E5B" w:rsidP="00C17E5B">
      <w:pPr>
        <w:widowControl w:val="0"/>
        <w:tabs>
          <w:tab w:val="left" w:pos="0"/>
        </w:tabs>
        <w:autoSpaceDE w:val="0"/>
        <w:autoSpaceDN w:val="0"/>
        <w:adjustRightInd w:val="0"/>
        <w:ind w:firstLine="0"/>
        <w:jc w:val="center"/>
        <w:rPr>
          <w:rFonts w:eastAsia="Calibri" w:cs="Arial"/>
          <w:lang w:eastAsia="en-US"/>
        </w:rPr>
      </w:pPr>
      <w:r w:rsidRPr="00C17E5B">
        <w:rPr>
          <w:rFonts w:eastAsia="Calibri" w:cs="Arial"/>
          <w:lang w:eastAsia="en-US"/>
        </w:rPr>
        <w:t>ПОСТАНОВЛЯЕТ:</w:t>
      </w:r>
    </w:p>
    <w:p w:rsidR="00C17E5B" w:rsidRPr="00C17E5B" w:rsidRDefault="00C17E5B" w:rsidP="00C17E5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C17E5B" w:rsidRPr="00C17E5B" w:rsidRDefault="00C17E5B" w:rsidP="00C17E5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C17E5B">
        <w:rPr>
          <w:rFonts w:eastAsia="Calibri" w:cs="Arial"/>
        </w:rPr>
        <w:t xml:space="preserve">1. Внести в административный регламент </w:t>
      </w:r>
      <w:r w:rsidRPr="00C17E5B">
        <w:rPr>
          <w:rFonts w:eastAsia="Calibri" w:cs="Arial"/>
          <w:lang w:eastAsia="en-US"/>
        </w:rPr>
        <w:t xml:space="preserve">предоставления муниципальной услуги «Выдача разрешения на установку и эксплуатацию рекламных конструкций на территории Каменского муниципального района Воронежской области, аннулирование такого разрешения», утвержденный постановлением администрации Каменского муниципального района Воронежской области от 26.12.2026г № 388, изменение, </w:t>
      </w:r>
      <w:r w:rsidRPr="00C17E5B">
        <w:rPr>
          <w:rFonts w:eastAsia="Calibri" w:cs="Arial"/>
        </w:rPr>
        <w:t xml:space="preserve">изложив пункт 6.6 </w:t>
      </w:r>
      <w:r w:rsidRPr="00C17E5B">
        <w:rPr>
          <w:rFonts w:eastAsia="Calibri" w:cs="Arial"/>
          <w:lang w:eastAsia="en-US"/>
        </w:rPr>
        <w:t>в следующей редакции:</w:t>
      </w:r>
    </w:p>
    <w:p w:rsidR="00C17E5B" w:rsidRPr="00C17E5B" w:rsidRDefault="00C17E5B" w:rsidP="00C17E5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C17E5B">
        <w:rPr>
          <w:rFonts w:eastAsia="Calibri" w:cs="Arial"/>
          <w:lang w:eastAsia="en-US"/>
        </w:rPr>
        <w:t xml:space="preserve">«6.6. В случае обращения ответственного субъекта предпринимательской деятельности, признанного таковым в соответствии с Законом Воронежской области от 21.10.2024 № 112-ОЗ «О развитии ответственного ведения бизнеса на территории Воронежской области», срок предоставления Муниципальной услуги, указанный в пункте 6.1 настоящего Административного регламента составляет 15 (пятнадцать) рабочих дней со дня получения документов Администрацией, за исключением </w:t>
      </w:r>
      <w:r w:rsidRPr="00C17E5B">
        <w:rPr>
          <w:rFonts w:eastAsia="Calibri" w:cs="Arial"/>
          <w:lang w:eastAsia="en-US"/>
        </w:rPr>
        <w:lastRenderedPageBreak/>
        <w:t>случаев заключения договора на установку и эксплуатацию рекламной конструкции на земельном участке, здании или ином недвижимом имуществе, находящемся в государственной или муниципальной собственности, на основе торгов. Указанный срок применяется при условии возможности получения документов в порядке межведомственного информационного взаимодействия, а также при поступлении согласований управления по охране объектов культурного наследия Воронежской области, Госавтоинспекции, органов государственной власти, осуществляющих полномочия собственника недвижимого имущества.</w:t>
      </w:r>
    </w:p>
    <w:p w:rsidR="00C17E5B" w:rsidRPr="00C17E5B" w:rsidRDefault="00C17E5B" w:rsidP="00C17E5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C17E5B">
        <w:rPr>
          <w:rFonts w:eastAsia="Calibri" w:cs="Arial"/>
          <w:lang w:eastAsia="en-US"/>
        </w:rPr>
        <w:t>В случае аннулирования разрешений на установку и эксплуатацию рекламных конструкций, срок предоставления Муниципальной услуги ответственному субъекту предпринимательской деятельности составляет 15 (пятнадцать) рабочих дней со дня получения Администрацией документов от Заявителя.</w:t>
      </w:r>
    </w:p>
    <w:p w:rsidR="00C17E5B" w:rsidRPr="00C17E5B" w:rsidRDefault="00C17E5B" w:rsidP="00C17E5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C17E5B">
        <w:rPr>
          <w:rFonts w:eastAsia="Calibri" w:cs="Arial"/>
          <w:lang w:eastAsia="en-US"/>
        </w:rPr>
        <w:t xml:space="preserve">Совокупный срок исполнения административных процедур не должен превышать 15 (пятнадцати) рабочих дней со дня поступления в Администрацию документов от Заявителя, за исключением случаев заключения договора на установку и эксплуатацию рекламной конструкции на земельном участке, здании или ином недвижимом имуществе, находящемся в государственной или муниципальной собственности, на основе торгов. </w:t>
      </w:r>
    </w:p>
    <w:p w:rsidR="00C17E5B" w:rsidRPr="00C17E5B" w:rsidRDefault="00C17E5B" w:rsidP="00C17E5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C17E5B">
        <w:rPr>
          <w:rFonts w:eastAsia="Calibri" w:cs="Arial"/>
          <w:lang w:eastAsia="en-US"/>
        </w:rPr>
        <w:t>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области, предоставляемой Заявителем при обращении за Муниципальной услугой.».</w:t>
      </w:r>
    </w:p>
    <w:p w:rsidR="00C17E5B" w:rsidRPr="00C17E5B" w:rsidRDefault="00C17E5B" w:rsidP="00C17E5B">
      <w:pPr>
        <w:autoSpaceDE w:val="0"/>
        <w:autoSpaceDN w:val="0"/>
        <w:adjustRightInd w:val="0"/>
        <w:ind w:firstLine="0"/>
        <w:rPr>
          <w:rFonts w:cs="Arial"/>
        </w:rPr>
      </w:pPr>
      <w:r w:rsidRPr="00C17E5B">
        <w:rPr>
          <w:rFonts w:cs="Arial"/>
        </w:rPr>
        <w:t xml:space="preserve">         </w:t>
      </w:r>
      <w:r w:rsidRPr="00C17E5B">
        <w:rPr>
          <w:rFonts w:cs="Arial"/>
          <w:spacing w:val="5"/>
        </w:rPr>
        <w:t>2. Опубликовать настоящее постановление на официальном сайте администрации Каменского муниципального района Воронежской области.</w:t>
      </w:r>
    </w:p>
    <w:p w:rsidR="00C17E5B" w:rsidRPr="00C17E5B" w:rsidRDefault="00C17E5B" w:rsidP="00C17E5B">
      <w:pPr>
        <w:ind w:firstLine="709"/>
        <w:rPr>
          <w:rFonts w:cs="Arial"/>
          <w:spacing w:val="5"/>
        </w:rPr>
      </w:pPr>
      <w:r w:rsidRPr="00C17E5B">
        <w:rPr>
          <w:rFonts w:cs="Arial"/>
          <w:spacing w:val="5"/>
        </w:rPr>
        <w:t xml:space="preserve">3. Настоящее постановление вступает в силу со дня его официального опубликования. </w:t>
      </w:r>
    </w:p>
    <w:p w:rsidR="00C17E5B" w:rsidRPr="00C17E5B" w:rsidRDefault="00C17E5B" w:rsidP="00C17E5B">
      <w:pPr>
        <w:ind w:firstLine="709"/>
        <w:rPr>
          <w:rFonts w:cs="Arial"/>
        </w:rPr>
      </w:pPr>
      <w:r w:rsidRPr="00C17E5B">
        <w:rPr>
          <w:rFonts w:cs="Arial"/>
          <w:spacing w:val="5"/>
        </w:rPr>
        <w:t xml:space="preserve">4. </w:t>
      </w:r>
      <w:r w:rsidRPr="00C17E5B">
        <w:rPr>
          <w:rFonts w:cs="Arial"/>
        </w:rPr>
        <w:t xml:space="preserve"> Контроль за исполнением настоящего постановления возложить на заместителя главы администрации – В.В. Сидорова.</w:t>
      </w:r>
    </w:p>
    <w:p w:rsidR="00C17E5B" w:rsidRPr="00C17E5B" w:rsidRDefault="00C17E5B" w:rsidP="00C17E5B">
      <w:pPr>
        <w:autoSpaceDE w:val="0"/>
        <w:spacing w:line="276" w:lineRule="auto"/>
        <w:ind w:firstLine="0"/>
        <w:rPr>
          <w:rFonts w:cs="Arial"/>
        </w:rPr>
      </w:pPr>
    </w:p>
    <w:p w:rsidR="00C17E5B" w:rsidRPr="00C17E5B" w:rsidRDefault="00C17E5B" w:rsidP="00C17E5B">
      <w:pPr>
        <w:autoSpaceDE w:val="0"/>
        <w:spacing w:line="23" w:lineRule="atLeast"/>
        <w:ind w:firstLine="0"/>
        <w:rPr>
          <w:rFonts w:cs="Arial"/>
        </w:rPr>
      </w:pPr>
    </w:p>
    <w:p w:rsidR="00C17E5B" w:rsidRPr="00C17E5B" w:rsidRDefault="00C17E5B" w:rsidP="00C17E5B">
      <w:pPr>
        <w:autoSpaceDE w:val="0"/>
        <w:spacing w:line="23" w:lineRule="atLeast"/>
        <w:ind w:firstLine="0"/>
        <w:rPr>
          <w:rFonts w:cs="Arial"/>
        </w:rPr>
      </w:pPr>
    </w:p>
    <w:p w:rsidR="00C17E5B" w:rsidRPr="00C17E5B" w:rsidRDefault="00C17E5B" w:rsidP="00C17E5B">
      <w:pPr>
        <w:autoSpaceDE w:val="0"/>
        <w:spacing w:line="23" w:lineRule="atLeast"/>
        <w:ind w:firstLine="0"/>
        <w:rPr>
          <w:rFonts w:cs="Arial"/>
        </w:rPr>
      </w:pPr>
      <w:r w:rsidRPr="00C17E5B">
        <w:rPr>
          <w:rFonts w:cs="Arial"/>
        </w:rPr>
        <w:t xml:space="preserve">                 Глава</w:t>
      </w:r>
    </w:p>
    <w:p w:rsidR="00C17E5B" w:rsidRPr="00C17E5B" w:rsidRDefault="00C17E5B" w:rsidP="00C17E5B">
      <w:pPr>
        <w:autoSpaceDE w:val="0"/>
        <w:spacing w:line="23" w:lineRule="atLeast"/>
        <w:ind w:firstLine="0"/>
        <w:rPr>
          <w:rFonts w:cs="Arial"/>
        </w:rPr>
      </w:pPr>
      <w:r w:rsidRPr="00C17E5B">
        <w:rPr>
          <w:rFonts w:cs="Arial"/>
        </w:rPr>
        <w:t>администрации Каменского</w:t>
      </w:r>
    </w:p>
    <w:p w:rsidR="00C17E5B" w:rsidRPr="00C17E5B" w:rsidRDefault="00C17E5B" w:rsidP="00C17E5B">
      <w:pPr>
        <w:autoSpaceDE w:val="0"/>
        <w:spacing w:line="23" w:lineRule="atLeast"/>
        <w:ind w:firstLine="0"/>
        <w:rPr>
          <w:rFonts w:cs="Arial"/>
        </w:rPr>
      </w:pPr>
      <w:r w:rsidRPr="00C17E5B">
        <w:rPr>
          <w:rFonts w:cs="Arial"/>
        </w:rPr>
        <w:t xml:space="preserve">  муниципального района                                                       А.С. Кателкин</w:t>
      </w:r>
    </w:p>
    <w:p w:rsidR="00C17E5B" w:rsidRPr="00C17E5B" w:rsidRDefault="00C17E5B" w:rsidP="00C17E5B">
      <w:pPr>
        <w:autoSpaceDE w:val="0"/>
        <w:spacing w:line="23" w:lineRule="atLeast"/>
        <w:ind w:firstLine="0"/>
        <w:rPr>
          <w:rFonts w:cs="Arial"/>
        </w:rPr>
      </w:pPr>
    </w:p>
    <w:p w:rsidR="005836D7" w:rsidRDefault="005836D7"/>
    <w:sectPr w:rsidR="005836D7" w:rsidSect="002151AE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D0A"/>
    <w:rsid w:val="00110FC3"/>
    <w:rsid w:val="001B102C"/>
    <w:rsid w:val="001F3E4E"/>
    <w:rsid w:val="002151AE"/>
    <w:rsid w:val="00256337"/>
    <w:rsid w:val="002711FE"/>
    <w:rsid w:val="002965ED"/>
    <w:rsid w:val="003B2C57"/>
    <w:rsid w:val="004D4846"/>
    <w:rsid w:val="004E26C0"/>
    <w:rsid w:val="005836D7"/>
    <w:rsid w:val="00802A85"/>
    <w:rsid w:val="00891D0A"/>
    <w:rsid w:val="008F5EBD"/>
    <w:rsid w:val="00905B81"/>
    <w:rsid w:val="00980B5C"/>
    <w:rsid w:val="00AB1172"/>
    <w:rsid w:val="00C17E5B"/>
    <w:rsid w:val="00CF1A3D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5633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5633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5633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5633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5633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5633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56337"/>
  </w:style>
  <w:style w:type="character" w:customStyle="1" w:styleId="10">
    <w:name w:val="Заголовок 1 Знак"/>
    <w:aliases w:val="!Части документа Знак"/>
    <w:link w:val="1"/>
    <w:rsid w:val="00C17E5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C17E5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C17E5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C17E5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5633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5633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C17E5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5633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56337"/>
    <w:rPr>
      <w:color w:val="0000FF"/>
      <w:u w:val="none"/>
    </w:rPr>
  </w:style>
  <w:style w:type="paragraph" w:customStyle="1" w:styleId="Application">
    <w:name w:val="Application!Приложение"/>
    <w:rsid w:val="0025633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5633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5633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980B5C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980B5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5633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5633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5633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5633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5633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5633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56337"/>
  </w:style>
  <w:style w:type="character" w:customStyle="1" w:styleId="10">
    <w:name w:val="Заголовок 1 Знак"/>
    <w:aliases w:val="!Части документа Знак"/>
    <w:link w:val="1"/>
    <w:rsid w:val="00C17E5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C17E5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C17E5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C17E5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5633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5633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C17E5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5633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56337"/>
    <w:rPr>
      <w:color w:val="0000FF"/>
      <w:u w:val="none"/>
    </w:rPr>
  </w:style>
  <w:style w:type="paragraph" w:customStyle="1" w:styleId="Application">
    <w:name w:val="Application!Приложение"/>
    <w:rsid w:val="0025633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5633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5633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980B5C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980B5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Links>
    <vt:vector size="6" baseType="variant">
      <vt:variant>
        <vt:i4>6357031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http://192.168.200.42:8080/content/act/dea24b21-8d96-469f-b87e-3fb1657ec36d.doc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2026-07-17T08:33:00Z</dcterms:created>
  <dcterms:modified xsi:type="dcterms:W3CDTF">2026-07-17T08:33:00Z</dcterms:modified>
</cp:coreProperties>
</file>