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C" w:rsidRPr="0007144C" w:rsidRDefault="002F53F6" w:rsidP="0007144C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44C" w:rsidRPr="0007144C" w:rsidRDefault="0007144C" w:rsidP="0007144C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</w:p>
    <w:p w:rsidR="0007144C" w:rsidRPr="0007144C" w:rsidRDefault="0007144C" w:rsidP="0007144C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r w:rsidRPr="0007144C">
        <w:rPr>
          <w:rFonts w:eastAsia="Lucida Sans Unicode" w:cs="Arial"/>
          <w:bCs/>
          <w:kern w:val="1"/>
        </w:rPr>
        <w:t>Администрация Каменского муниципального района</w:t>
      </w:r>
    </w:p>
    <w:p w:rsidR="0007144C" w:rsidRPr="0007144C" w:rsidRDefault="0007144C" w:rsidP="0007144C">
      <w:pPr>
        <w:widowControl w:val="0"/>
        <w:suppressAutoHyphens/>
        <w:ind w:firstLine="709"/>
        <w:jc w:val="center"/>
        <w:rPr>
          <w:rFonts w:eastAsia="Lucida Sans Unicode" w:cs="Arial"/>
          <w:bCs/>
          <w:kern w:val="1"/>
        </w:rPr>
      </w:pPr>
      <w:r w:rsidRPr="0007144C">
        <w:rPr>
          <w:rFonts w:eastAsia="Lucida Sans Unicode" w:cs="Arial"/>
          <w:bCs/>
          <w:kern w:val="1"/>
        </w:rPr>
        <w:t>Воронежской области</w:t>
      </w:r>
    </w:p>
    <w:p w:rsidR="0007144C" w:rsidRPr="0007144C" w:rsidRDefault="0007144C" w:rsidP="0007144C">
      <w:pPr>
        <w:widowControl w:val="0"/>
        <w:suppressAutoHyphens/>
        <w:ind w:firstLine="709"/>
        <w:jc w:val="center"/>
        <w:rPr>
          <w:rFonts w:eastAsia="Lucida Sans Unicode" w:cs="Arial"/>
          <w:bCs/>
          <w:kern w:val="1"/>
        </w:rPr>
      </w:pPr>
    </w:p>
    <w:p w:rsidR="0007144C" w:rsidRPr="0007144C" w:rsidRDefault="0007144C" w:rsidP="0007144C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</w:rPr>
      </w:pPr>
      <w:r w:rsidRPr="0007144C">
        <w:rPr>
          <w:rFonts w:eastAsia="Lucida Sans Unicode" w:cs="Arial"/>
          <w:bCs/>
          <w:kern w:val="1"/>
        </w:rPr>
        <w:t>ПОСТАНОВЛЕНИЕ</w:t>
      </w:r>
    </w:p>
    <w:p w:rsidR="0007144C" w:rsidRPr="0007144C" w:rsidRDefault="0007144C" w:rsidP="0007144C">
      <w:pPr>
        <w:widowControl w:val="0"/>
        <w:suppressAutoHyphens/>
        <w:ind w:firstLine="709"/>
        <w:rPr>
          <w:rFonts w:cs="Arial"/>
          <w:bCs/>
          <w:kern w:val="1"/>
        </w:rPr>
      </w:pPr>
      <w:r w:rsidRPr="0007144C">
        <w:rPr>
          <w:rFonts w:cs="Arial"/>
          <w:bCs/>
          <w:kern w:val="1"/>
        </w:rPr>
        <w:t>21 апреля 2026 г. № 106</w:t>
      </w:r>
    </w:p>
    <w:p w:rsidR="0007144C" w:rsidRPr="0007144C" w:rsidRDefault="0007144C" w:rsidP="0007144C">
      <w:pPr>
        <w:widowControl w:val="0"/>
        <w:suppressAutoHyphens/>
        <w:ind w:firstLine="709"/>
        <w:rPr>
          <w:rFonts w:cs="Arial"/>
          <w:bCs/>
          <w:kern w:val="1"/>
        </w:rPr>
      </w:pPr>
    </w:p>
    <w:p w:rsidR="0007144C" w:rsidRPr="0007144C" w:rsidRDefault="0007144C" w:rsidP="0007144C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07144C">
        <w:rPr>
          <w:rFonts w:cs="Arial"/>
          <w:b/>
          <w:bCs/>
          <w:kern w:val="28"/>
          <w:sz w:val="32"/>
          <w:szCs w:val="32"/>
        </w:rPr>
        <w:t xml:space="preserve">О реализации Указа Президента </w:t>
      </w:r>
      <w:r w:rsidRPr="0007144C">
        <w:rPr>
          <w:rFonts w:cs="Arial"/>
          <w:b/>
          <w:kern w:val="28"/>
          <w:sz w:val="32"/>
          <w:szCs w:val="32"/>
        </w:rPr>
        <w:t xml:space="preserve">Российской Федерации от 21.07.2010 № 925 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bCs/>
          <w:kern w:val="1"/>
        </w:rPr>
      </w:pPr>
      <w:r w:rsidRPr="0007144C">
        <w:rPr>
          <w:rFonts w:eastAsia="Lucida Sans Unicode" w:cs="Arial"/>
          <w:bCs/>
          <w:kern w:val="1"/>
        </w:rPr>
        <w:t xml:space="preserve">В соответствии с Федеральным законом от 25.12.2008 № 273-ФЗ «О противодействии коррупции» и 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 </w:t>
      </w:r>
      <w:r w:rsidRPr="0007144C">
        <w:rPr>
          <w:rFonts w:eastAsia="Lucida Sans Unicode" w:cs="Arial"/>
          <w:kern w:val="1"/>
        </w:rPr>
        <w:t xml:space="preserve">администрация Каменского муниципального района Воронежской области 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t>ПОСТАНОВЛЯЕТ: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t xml:space="preserve">1. Установить, что гражданин Российской Федерации, замещавший должность муниципальной службы, включенную в перечень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Каменского муниципального района от </w:t>
      </w:r>
      <w:hyperlink r:id="rId6" w:tgtFrame="Logical" w:history="1">
        <w:r w:rsidRPr="00A74886">
          <w:rPr>
            <w:rStyle w:val="a5"/>
            <w:rFonts w:eastAsia="Lucida Sans Unicode" w:cs="Arial"/>
            <w:kern w:val="1"/>
          </w:rPr>
          <w:t>01.11.2023 № 451</w:t>
        </w:r>
      </w:hyperlink>
      <w:r w:rsidRPr="0007144C">
        <w:rPr>
          <w:rFonts w:eastAsia="Lucida Sans Unicode" w:cs="Arial"/>
          <w:kern w:val="1"/>
        </w:rPr>
        <w:t>, в течение двух лет со дня увольнения с муниципальной службы»: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данной комиссии;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t>б) обязан при заключении трудовых договоров и (или)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bCs/>
          <w:kern w:val="1"/>
        </w:rPr>
        <w:t>При назначении по решению Президента Российской Федерации гражданина, на которого в порядке, предусмотренном Указом от 21.07.2010 № 925 «О мерах по реализации отдельных положений Федерального закона «О противодействии коррупции» (далее – Указ), налагаются ограничения, в организации, названные в подпункте "а" пункта 1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подпунктом "б" пункта 1 настоящего Указа.</w:t>
      </w:r>
    </w:p>
    <w:p w:rsidR="00B37929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t>2. Опубликовать настоящее постановление в официальном периодическом  издании  «Вестник муниципальных правовых актов Каменского муниципального района Воронежской области».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07144C">
        <w:rPr>
          <w:rFonts w:eastAsia="Lucida Sans Unicode" w:cs="Arial"/>
          <w:kern w:val="1"/>
        </w:rPr>
        <w:lastRenderedPageBreak/>
        <w:t>3.</w:t>
      </w:r>
      <w:r w:rsidRPr="0007144C">
        <w:rPr>
          <w:rFonts w:eastAsia="Lucida Sans Unicode" w:cs="Arial"/>
          <w:bCs/>
          <w:kern w:val="1"/>
        </w:rPr>
        <w:t>Настоящее постановление вступает в силу с момента подписания.</w:t>
      </w:r>
    </w:p>
    <w:p w:rsidR="0007144C" w:rsidRPr="0007144C" w:rsidRDefault="00B37929" w:rsidP="0007144C">
      <w:pPr>
        <w:widowControl w:val="0"/>
        <w:suppressAutoHyphens/>
        <w:ind w:firstLine="709"/>
        <w:rPr>
          <w:rFonts w:eastAsia="Lucida Sans Unicode" w:cs="Arial"/>
          <w:kern w:val="1"/>
        </w:rPr>
      </w:pPr>
      <w:r>
        <w:rPr>
          <w:rFonts w:eastAsia="Lucida Sans Unicode" w:cs="Arial"/>
          <w:kern w:val="1"/>
        </w:rPr>
        <w:t>4</w:t>
      </w:r>
      <w:r w:rsidR="0007144C" w:rsidRPr="0007144C">
        <w:rPr>
          <w:rFonts w:eastAsia="Lucida Sans Unicode" w:cs="Arial"/>
          <w:kern w:val="1"/>
        </w:rPr>
        <w:t xml:space="preserve">. Контроль исполнения настоящего постановления возложить на заместителя главы администрации Каменского муниципального  района -  руководителя  аппарата Е.Н. Райм. </w:t>
      </w:r>
    </w:p>
    <w:p w:rsidR="0007144C" w:rsidRPr="0007144C" w:rsidRDefault="0007144C" w:rsidP="0007144C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</w:p>
    <w:p w:rsidR="0007144C" w:rsidRPr="0007144C" w:rsidRDefault="0007144C" w:rsidP="0007144C">
      <w:pPr>
        <w:autoSpaceDE w:val="0"/>
        <w:autoSpaceDN w:val="0"/>
        <w:adjustRightInd w:val="0"/>
        <w:ind w:firstLine="709"/>
        <w:rPr>
          <w:rFonts w:cs="Arial"/>
        </w:rPr>
      </w:pPr>
    </w:p>
    <w:p w:rsidR="0007144C" w:rsidRPr="0007144C" w:rsidRDefault="0007144C" w:rsidP="0007144C">
      <w:pPr>
        <w:autoSpaceDE w:val="0"/>
        <w:autoSpaceDN w:val="0"/>
        <w:adjustRightInd w:val="0"/>
        <w:ind w:firstLine="709"/>
        <w:rPr>
          <w:rFonts w:cs="Arial"/>
        </w:rPr>
      </w:pP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color w:val="000000"/>
          <w:kern w:val="1"/>
        </w:rPr>
      </w:pPr>
      <w:r w:rsidRPr="0007144C">
        <w:rPr>
          <w:rFonts w:eastAsia="Lucida Sans Unicode" w:cs="Arial"/>
          <w:color w:val="000000"/>
          <w:kern w:val="1"/>
        </w:rPr>
        <w:t xml:space="preserve">  И.п. главы </w:t>
      </w:r>
    </w:p>
    <w:p w:rsidR="0007144C" w:rsidRPr="0007144C" w:rsidRDefault="0007144C" w:rsidP="0007144C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color w:val="000000"/>
          <w:kern w:val="1"/>
        </w:rPr>
      </w:pPr>
      <w:r w:rsidRPr="0007144C">
        <w:rPr>
          <w:rFonts w:eastAsia="Lucida Sans Unicode" w:cs="Arial"/>
          <w:color w:val="000000"/>
          <w:kern w:val="1"/>
        </w:rPr>
        <w:t>администрации Каменского</w:t>
      </w:r>
    </w:p>
    <w:p w:rsidR="0007144C" w:rsidRPr="0007144C" w:rsidRDefault="0007144C" w:rsidP="0007144C">
      <w:pPr>
        <w:widowControl w:val="0"/>
        <w:suppressAutoHyphens/>
        <w:ind w:firstLine="709"/>
        <w:rPr>
          <w:rFonts w:eastAsia="Lucida Sans Unicode" w:cs="Arial"/>
          <w:color w:val="000000"/>
          <w:kern w:val="1"/>
        </w:rPr>
      </w:pPr>
      <w:r w:rsidRPr="0007144C">
        <w:rPr>
          <w:rFonts w:eastAsia="Lucida Sans Unicode" w:cs="Arial"/>
          <w:color w:val="000000"/>
          <w:kern w:val="1"/>
        </w:rPr>
        <w:t xml:space="preserve">  муниципального района Ю.П. Мошуров </w:t>
      </w:r>
    </w:p>
    <w:p w:rsidR="005836D7" w:rsidRDefault="005836D7"/>
    <w:sectPr w:rsidR="005836D7" w:rsidSect="00701B04">
      <w:footnotePr>
        <w:pos w:val="beneathText"/>
      </w:footnotePr>
      <w:pgSz w:w="11905" w:h="16837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42"/>
    <w:rsid w:val="0007144C"/>
    <w:rsid w:val="00110FC3"/>
    <w:rsid w:val="001B102C"/>
    <w:rsid w:val="001F3E4E"/>
    <w:rsid w:val="002965ED"/>
    <w:rsid w:val="002F53F6"/>
    <w:rsid w:val="003B2C57"/>
    <w:rsid w:val="004D4846"/>
    <w:rsid w:val="004E26C0"/>
    <w:rsid w:val="005836D7"/>
    <w:rsid w:val="006C7D42"/>
    <w:rsid w:val="00701B04"/>
    <w:rsid w:val="00771401"/>
    <w:rsid w:val="00802A85"/>
    <w:rsid w:val="008F5EBD"/>
    <w:rsid w:val="00905B81"/>
    <w:rsid w:val="00920A56"/>
    <w:rsid w:val="00A503EF"/>
    <w:rsid w:val="00A74886"/>
    <w:rsid w:val="00AB1172"/>
    <w:rsid w:val="00B37929"/>
    <w:rsid w:val="00B47CDF"/>
    <w:rsid w:val="00CF1A3D"/>
    <w:rsid w:val="00E44DE2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F53F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F53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F53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F53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F53F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F53F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F53F6"/>
  </w:style>
  <w:style w:type="character" w:customStyle="1" w:styleId="10">
    <w:name w:val="Заголовок 1 Знак"/>
    <w:aliases w:val="!Части документа Знак"/>
    <w:link w:val="1"/>
    <w:rsid w:val="0007144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7144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7144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7144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F53F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F53F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07144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F53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F53F6"/>
    <w:rPr>
      <w:color w:val="0000FF"/>
      <w:u w:val="none"/>
    </w:rPr>
  </w:style>
  <w:style w:type="paragraph" w:customStyle="1" w:styleId="Application">
    <w:name w:val="Application!Приложение"/>
    <w:rsid w:val="002F53F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F53F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F53F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47CD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47CD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F53F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F53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F53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F53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F53F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F53F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F53F6"/>
  </w:style>
  <w:style w:type="character" w:customStyle="1" w:styleId="10">
    <w:name w:val="Заголовок 1 Знак"/>
    <w:aliases w:val="!Части документа Знак"/>
    <w:link w:val="1"/>
    <w:rsid w:val="0007144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7144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7144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7144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F53F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F53F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07144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F53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F53F6"/>
    <w:rPr>
      <w:color w:val="0000FF"/>
      <w:u w:val="none"/>
    </w:rPr>
  </w:style>
  <w:style w:type="paragraph" w:customStyle="1" w:styleId="Application">
    <w:name w:val="Application!Приложение"/>
    <w:rsid w:val="002F53F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F53F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F53F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47CD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47CD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670559d9-2747-4c3b-b5d0-69d68e2255ad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Links>
    <vt:vector size="6" baseType="variant">
      <vt:variant>
        <vt:i4>1114199</vt:i4>
      </vt:variant>
      <vt:variant>
        <vt:i4>0</vt:i4>
      </vt:variant>
      <vt:variant>
        <vt:i4>0</vt:i4>
      </vt:variant>
      <vt:variant>
        <vt:i4>5</vt:i4>
      </vt:variant>
      <vt:variant>
        <vt:lpwstr>/content/act/670559d9-2747-4c3b-b5d0-69d68e2255ad.doc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2026-07-17T08:29:00Z</dcterms:created>
  <dcterms:modified xsi:type="dcterms:W3CDTF">2026-07-17T08:29:00Z</dcterms:modified>
</cp:coreProperties>
</file>