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222" w:rsidRPr="00380222" w:rsidRDefault="00D845DB" w:rsidP="00380222">
      <w:pPr>
        <w:keepNext/>
        <w:widowControl w:val="0"/>
        <w:tabs>
          <w:tab w:val="num" w:pos="0"/>
          <w:tab w:val="left" w:pos="284"/>
        </w:tabs>
        <w:autoSpaceDE w:val="0"/>
        <w:snapToGrid w:val="0"/>
        <w:ind w:firstLine="284"/>
        <w:jc w:val="center"/>
        <w:outlineLvl w:val="0"/>
        <w:rPr>
          <w:rFonts w:eastAsia="Lucida Sans Unicode" w:cs="Arial"/>
          <w:bCs/>
          <w:kern w:val="1"/>
          <w:lang w:eastAsia="ar-SA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inline distT="0" distB="0" distL="0" distR="0">
            <wp:extent cx="5619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222" w:rsidRPr="00380222" w:rsidRDefault="00380222" w:rsidP="00380222">
      <w:pPr>
        <w:keepNext/>
        <w:widowControl w:val="0"/>
        <w:tabs>
          <w:tab w:val="num" w:pos="0"/>
          <w:tab w:val="left" w:pos="284"/>
        </w:tabs>
        <w:autoSpaceDE w:val="0"/>
        <w:ind w:firstLine="284"/>
        <w:jc w:val="center"/>
        <w:outlineLvl w:val="0"/>
        <w:rPr>
          <w:rFonts w:eastAsia="Lucida Sans Unicode" w:cs="Arial"/>
          <w:bCs/>
          <w:kern w:val="1"/>
          <w:lang w:eastAsia="ar-SA"/>
        </w:rPr>
      </w:pPr>
      <w:r w:rsidRPr="00380222">
        <w:rPr>
          <w:rFonts w:eastAsia="Lucida Sans Unicode" w:cs="Arial"/>
          <w:bCs/>
          <w:kern w:val="1"/>
          <w:lang w:eastAsia="ar-SA"/>
        </w:rPr>
        <w:t>Администрация Каменского муниципального района</w:t>
      </w:r>
    </w:p>
    <w:p w:rsidR="00380222" w:rsidRPr="00380222" w:rsidRDefault="00380222" w:rsidP="00380222">
      <w:pPr>
        <w:widowControl w:val="0"/>
        <w:suppressAutoHyphens/>
        <w:ind w:firstLine="284"/>
        <w:jc w:val="center"/>
        <w:rPr>
          <w:rFonts w:eastAsia="Lucida Sans Unicode" w:cs="Arial"/>
          <w:bCs/>
          <w:kern w:val="1"/>
          <w:lang w:eastAsia="ar-SA"/>
        </w:rPr>
      </w:pPr>
      <w:r w:rsidRPr="00380222">
        <w:rPr>
          <w:rFonts w:eastAsia="Lucida Sans Unicode" w:cs="Arial"/>
          <w:bCs/>
          <w:kern w:val="1"/>
          <w:lang w:eastAsia="ar-SA"/>
        </w:rPr>
        <w:t>Воронежской области</w:t>
      </w:r>
    </w:p>
    <w:p w:rsidR="00380222" w:rsidRPr="00380222" w:rsidRDefault="00380222" w:rsidP="00380222">
      <w:pPr>
        <w:widowControl w:val="0"/>
        <w:suppressAutoHyphens/>
        <w:ind w:firstLine="284"/>
        <w:jc w:val="center"/>
        <w:rPr>
          <w:rFonts w:eastAsia="Lucida Sans Unicode" w:cs="Arial"/>
          <w:bCs/>
          <w:kern w:val="1"/>
          <w:lang w:eastAsia="ar-SA"/>
        </w:rPr>
      </w:pPr>
    </w:p>
    <w:p w:rsidR="00380222" w:rsidRPr="00380222" w:rsidRDefault="00380222" w:rsidP="00380222">
      <w:pPr>
        <w:keepNext/>
        <w:widowControl w:val="0"/>
        <w:numPr>
          <w:ilvl w:val="6"/>
          <w:numId w:val="0"/>
        </w:numPr>
        <w:tabs>
          <w:tab w:val="left" w:pos="0"/>
        </w:tabs>
        <w:autoSpaceDE w:val="0"/>
        <w:ind w:firstLine="284"/>
        <w:jc w:val="center"/>
        <w:outlineLvl w:val="6"/>
        <w:rPr>
          <w:rFonts w:eastAsia="Lucida Sans Unicode" w:cs="Arial"/>
          <w:bCs/>
          <w:kern w:val="1"/>
          <w:lang w:eastAsia="ar-SA"/>
        </w:rPr>
      </w:pPr>
      <w:r w:rsidRPr="00380222">
        <w:rPr>
          <w:rFonts w:eastAsia="Lucida Sans Unicode" w:cs="Arial"/>
          <w:bCs/>
          <w:kern w:val="1"/>
          <w:lang w:eastAsia="ar-SA"/>
        </w:rPr>
        <w:t>ПОСТАНОВЛЕНИЕ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bCs/>
          <w:kern w:val="1"/>
          <w:lang w:eastAsia="ar-SA"/>
        </w:rPr>
      </w:pP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bCs/>
          <w:kern w:val="1"/>
          <w:lang w:eastAsia="ar-SA"/>
        </w:rPr>
      </w:pPr>
      <w:r w:rsidRPr="00380222">
        <w:rPr>
          <w:rFonts w:eastAsia="Lucida Sans Unicode" w:cs="Arial"/>
          <w:bCs/>
          <w:kern w:val="1"/>
          <w:lang w:eastAsia="ar-SA"/>
        </w:rPr>
        <w:t xml:space="preserve">              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bCs/>
          <w:kern w:val="1"/>
          <w:lang w:eastAsia="ar-SA"/>
        </w:rPr>
      </w:pPr>
      <w:r w:rsidRPr="00380222">
        <w:rPr>
          <w:rFonts w:eastAsia="Lucida Sans Unicode" w:cs="Arial"/>
          <w:bCs/>
          <w:kern w:val="1"/>
          <w:lang w:eastAsia="ar-SA"/>
        </w:rPr>
        <w:t>29 апреля  2026г.                                                                № 121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bCs/>
          <w:kern w:val="1"/>
          <w:lang w:eastAsia="ar-SA"/>
        </w:rPr>
        <w:t xml:space="preserve"> </w:t>
      </w:r>
    </w:p>
    <w:p w:rsidR="00380222" w:rsidRPr="00380222" w:rsidRDefault="00380222" w:rsidP="00380222">
      <w:pPr>
        <w:widowControl w:val="0"/>
        <w:suppressAutoHyphens/>
        <w:ind w:firstLine="284"/>
        <w:jc w:val="center"/>
        <w:rPr>
          <w:rFonts w:cs="Arial"/>
          <w:b/>
          <w:bCs/>
          <w:kern w:val="28"/>
          <w:sz w:val="32"/>
          <w:szCs w:val="32"/>
        </w:rPr>
      </w:pPr>
      <w:r w:rsidRPr="00380222">
        <w:rPr>
          <w:rFonts w:cs="Arial"/>
          <w:b/>
          <w:bCs/>
          <w:kern w:val="28"/>
          <w:sz w:val="32"/>
          <w:szCs w:val="32"/>
        </w:rPr>
        <w:t>О мерах по реализации Закона Воронежской области  «Об организации и обеспечении отдыха и оздоровления детей Воронежской области» на территории Каменского муниципального района в 2026 году</w:t>
      </w:r>
    </w:p>
    <w:p w:rsidR="00380222" w:rsidRPr="00380222" w:rsidRDefault="00380222" w:rsidP="00380222">
      <w:pPr>
        <w:autoSpaceDE w:val="0"/>
        <w:ind w:firstLine="284"/>
        <w:rPr>
          <w:rFonts w:cs="Arial"/>
          <w:kern w:val="1"/>
          <w:lang w:eastAsia="ar-SA"/>
        </w:rPr>
      </w:pPr>
      <w:r w:rsidRPr="00380222">
        <w:rPr>
          <w:rFonts w:cs="Arial"/>
          <w:kern w:val="1"/>
          <w:lang w:eastAsia="ar-SA"/>
        </w:rPr>
        <w:t>В соответствии с постановлением Правительства Воронежской области  от 16.04.2026 №270 «О мерах   по реализации Закона Воронежской области                 «Об организации и обеспечении отдыха и оздоровления детей  Воронежской области» в 2026 году», в  целях обеспечения отдыха, оздоровления и занятости детей, профилактики безнадзорности и правонарушений среди несовершеннолетних и повышения эффективности работы по реализации Закона Воронежской области от 29.12.2009 № 178-ОЗ «Об организации и обеспечении отдыха и оздоровления детей Воронежской области» (далее по тексту - Закон №178-ОЗ)  администрация Каменского муниципального района</w:t>
      </w:r>
    </w:p>
    <w:p w:rsidR="00380222" w:rsidRPr="00380222" w:rsidRDefault="00380222" w:rsidP="00380222">
      <w:pPr>
        <w:autoSpaceDE w:val="0"/>
        <w:autoSpaceDN w:val="0"/>
        <w:adjustRightInd w:val="0"/>
        <w:ind w:firstLine="284"/>
        <w:jc w:val="center"/>
        <w:rPr>
          <w:rFonts w:cs="Arial"/>
          <w:bCs/>
        </w:rPr>
      </w:pPr>
      <w:r w:rsidRPr="00380222">
        <w:rPr>
          <w:rFonts w:cs="Arial"/>
          <w:bCs/>
        </w:rPr>
        <w:t>ПОСТАНОВЛЯЕТ:</w:t>
      </w:r>
    </w:p>
    <w:p w:rsidR="00380222" w:rsidRPr="00380222" w:rsidRDefault="00380222" w:rsidP="00380222">
      <w:pPr>
        <w:keepNext/>
        <w:ind w:firstLine="284"/>
        <w:outlineLvl w:val="1"/>
        <w:rPr>
          <w:rFonts w:cs="Arial"/>
          <w:bCs/>
        </w:rPr>
      </w:pPr>
      <w:r w:rsidRPr="00380222">
        <w:rPr>
          <w:rFonts w:cs="Arial"/>
          <w:bCs/>
        </w:rPr>
        <w:tab/>
        <w:t xml:space="preserve">1. Утвердить состав  муниципальной  межведомственной комиссии по организации и обеспечению отдыха и оздоровления детей  в 2026 году согласно приложению к настоящему постановлению. 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2. Районной межведомственной комиссии по организации и обеспечению отдыха и оздоровления детей: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 xml:space="preserve">        2.1. Осуществлять  координацию деятельности в сфере организации и обеспечения отдыха и оздоровления детей.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 xml:space="preserve">        2.2. Обеспечить готовность организаций отдыха и их оздоровления до начала оздоровительной кампании в рамках своих полномочий и в пределах средств, предусмотренных в муниципальном бюджете, в соответствии с действующим законодательством.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 xml:space="preserve">        2.3. В рамках своих полномочий организовать в установленном порядке приёмку МКУ лагерь «Чайка», пришкольных лагерей дневного пребывания, лагерей труда и отдыха.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</w:rPr>
      </w:pPr>
      <w:r w:rsidRPr="00380222">
        <w:rPr>
          <w:rFonts w:eastAsia="Lucida Sans Unicode" w:cs="Arial"/>
          <w:kern w:val="1"/>
        </w:rPr>
        <w:tab/>
        <w:t xml:space="preserve">3. </w:t>
      </w:r>
      <w:r w:rsidRPr="00380222">
        <w:rPr>
          <w:rFonts w:eastAsia="Lucida Sans Unicode" w:cs="Arial"/>
          <w:kern w:val="1"/>
          <w:lang w:eastAsia="ar-SA"/>
        </w:rPr>
        <w:t xml:space="preserve">Заместителю главы администрации района - руководителю отдела по финансам и налогам  администрации Каменского муниципального района </w:t>
      </w:r>
      <w:r w:rsidRPr="00380222">
        <w:rPr>
          <w:rFonts w:eastAsia="Lucida Sans Unicode" w:cs="Arial"/>
          <w:spacing w:val="10"/>
          <w:kern w:val="1"/>
          <w:lang w:eastAsia="ar-SA"/>
        </w:rPr>
        <w:t xml:space="preserve"> </w:t>
      </w:r>
      <w:r w:rsidRPr="00380222">
        <w:rPr>
          <w:rFonts w:eastAsia="Lucida Sans Unicode" w:cs="Arial"/>
          <w:kern w:val="1"/>
          <w:lang w:eastAsia="ar-SA"/>
        </w:rPr>
        <w:t xml:space="preserve"> </w:t>
      </w:r>
      <w:r w:rsidRPr="00380222">
        <w:rPr>
          <w:rFonts w:eastAsia="Lucida Sans Unicode" w:cs="Arial"/>
          <w:spacing w:val="10"/>
          <w:kern w:val="1"/>
          <w:lang w:eastAsia="ar-SA"/>
        </w:rPr>
        <w:t xml:space="preserve"> (Ю.П. Мошуров) </w:t>
      </w:r>
      <w:r w:rsidRPr="00380222">
        <w:rPr>
          <w:rFonts w:eastAsia="Lucida Sans Unicode" w:cs="Arial"/>
          <w:kern w:val="1"/>
        </w:rPr>
        <w:t>осуществлять выделение финансовых средств на организацию и обеспечение летней оздоровительной кампании.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4. Заместителю главы администрации - руководителю отдела по культуре администрации Каменского муниципального района  (С.И. Бурляев)  обеспечить: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ab/>
        <w:t>4.1. Комплектование МКУ лагерь «Чайка» музыкальными работниками;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 xml:space="preserve">4.2. Организацию в течение летней оздоровительной кампании бесплатных экскурсий в  районный краеведческий музей экскурсионными группами детей из </w:t>
      </w:r>
      <w:r w:rsidRPr="00380222">
        <w:rPr>
          <w:rFonts w:eastAsia="Lucida Sans Unicode" w:cs="Arial"/>
          <w:kern w:val="1"/>
          <w:lang w:eastAsia="ar-SA"/>
        </w:rPr>
        <w:lastRenderedPageBreak/>
        <w:t>числа отдыхающих в оздоровительных лагерях (всех типов) по предварительным заявкам;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4.3. Проведение тематических мероприятий для воспитанников пришкольных лагерей, МКУ лагерь «Чайка».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 xml:space="preserve">         5. Отделу образования, молодежной политики, спорта и туризма администрации Каменского муниципального района (А.Б. Бурляева):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5.1. Организовать и провести обучение педагогического и обслуживающего персонала по вопросам отдыха и оздоровления детей.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 xml:space="preserve"> 5.2. Обеспечить заключение договоров об организации отдыха и оздоровления детей с обязательным включением пункта о страховании от несчастных случаев во всех организациях отдыха детей и их оздоровления (независимо от их формы и типа) за счет средств местного бюджета или внебюджетных средств.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color w:val="000000"/>
          <w:kern w:val="1"/>
          <w:shd w:val="clear" w:color="auto" w:fill="FFFFFF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 xml:space="preserve"> 5.3. Обеспечить информирование министерства образования Воронежской области и </w:t>
      </w:r>
      <w:r w:rsidRPr="00380222">
        <w:rPr>
          <w:rFonts w:eastAsia="Lucida Sans Unicode" w:cs="Arial"/>
          <w:color w:val="000000"/>
          <w:kern w:val="1"/>
          <w:shd w:val="clear" w:color="auto" w:fill="FFFFFF"/>
          <w:lang w:eastAsia="ar-SA"/>
        </w:rPr>
        <w:t xml:space="preserve">Территориального отдела  Управления  Роспотребнадзора по Воронежской области в </w:t>
      </w:r>
      <w:r w:rsidRPr="00380222">
        <w:rPr>
          <w:rFonts w:eastAsia="Lucida Sans Unicode" w:cs="Arial"/>
          <w:kern w:val="1"/>
          <w:lang w:eastAsia="ar-SA"/>
        </w:rPr>
        <w:t xml:space="preserve">Лискинском, Бобровском, Каменском, Каширском, Острогожском районах в срок не позднее чем за два месяц до открытия организаций отдыха детей и их оздоровления о планируемых сроках заезда детей, режиме работы и количестве детей, а также, не позднее чем за 14 дней до выезда, </w:t>
      </w:r>
      <w:r w:rsidRPr="00380222">
        <w:rPr>
          <w:rFonts w:eastAsia="Lucida Sans Unicode" w:cs="Arial"/>
          <w:color w:val="000000"/>
          <w:kern w:val="1"/>
          <w:shd w:val="clear" w:color="auto" w:fill="FFFFFF"/>
          <w:lang w:eastAsia="ar-SA"/>
        </w:rPr>
        <w:t>о планируемых перевозках детей за пределы области.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 xml:space="preserve"> 5.4. Обеспечить мониторинг всех форм отдыха детей и их оздоровления на территории муниципального района, в том числе несанкционированных лагерей, а также информировать межведомственную комиссию по вопросам организации отдыха и оздоровления детей в Воронежской области о размещении несанкционированных лагерей на территории муниципального района.                                                                                                                                            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5.5. Обеспечить контроль за комплектованием педагогического                       состава детских лагерей, взять на контроль вопрос организации воспитательного процесса в организациях отдыха детей и их                         оздоровления и методического обеспечения педагогических   работников детских лагерей.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5.6. Обеспечить прием на работу сотрудников, в том числе охранных предприятий, прошедших санитарно-гигиеническое обучение, медицинское обследование, имеющих справки от психиатра и нарколога, медицинскую книжку и результаты обязательной проверки работников на наличие ограничений, препятствующих работе с несовершеннолетними (справка об отсутствии судимости), в соответствии с действующим законодательством и санитарно-эпидемиологическими правилами и нормами.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5.7. Обеспечить организацию проведения: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5.7.1. Перед открытием организаций отдыха детей и их оздоровления и перед началом второй и последующих смен МКУ лагерь «Чайка» профилактического обследования на носительство возбудителей острых кишечных инфекций бактериальной и вирусной этиологии (норовирусы, ротавирусы, астровирусы, энтеровирусы) сотрудников пищеблоков и персонала, обслуживающего водопроводные и канализационные сети всех видов организаций отдыха детей и их оздоровления, на базе лабораторий учреждений здравоохранения (имеющих лицензию на медицинскую деятельность) за счет средств работодателей не позднее чем за 2 календарных дня перед началом каждой смены;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 xml:space="preserve">5.7.2. Профилактических прививок против вирусного гепатита А сотрудникам пищеблоков и медицинскому персоналу, в том числе вновь принятым в рамках оздоровительного сезона, и персоналу, обслуживающему водопроводные и канализационные сети в организациях отдыха детей и их оздоровления, не привитым и не болевшим ранее, в срок до 20 мая 2026 года и на период летней </w:t>
      </w:r>
      <w:r w:rsidRPr="00380222">
        <w:rPr>
          <w:rFonts w:eastAsia="Lucida Sans Unicode" w:cs="Arial"/>
          <w:kern w:val="1"/>
          <w:lang w:eastAsia="ar-SA"/>
        </w:rPr>
        <w:lastRenderedPageBreak/>
        <w:t>оздоровительной кампании.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5.8. Определить ответственных лиц, которые могут принять оперативные меры по ликвидации возникающих внештатных ситуаций во время отдыха и доставки детей к местам отдыха; информацию направить в министерство образования Воронежской области секретарю межведомственной комиссии по вопросам организации отдыха и оздоровления детей в Воронежской области в срок до 25 мая 2026 года.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5.9. Обеспечить оснащение медицинских пунктов муниципальных организаций отдыха детей и их оздоровления лекарственными препаратами, медицинскими изделиями, медицинским оборудованием, мебелью в соответствии с требованиями действующего законодательства.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 xml:space="preserve">5.10. Обеспечить контроль за использованием примерного меню для детей, страдающих сахарным диабетом, целиакией, фенилкетонурией, и индивидуального меню по назначению лечащего врача для детей, страдающих аллергическими заболеваниями, во всех видах организаций отдыха детей и их оздоровления. 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5.11. Создавать безопасные условия пребывания детей в организациях отдыха детей и их оздоровления (в том числе детей-инвалидов и детей с ограниченными возможностями здоровья) в соответствии с требованиями законодательства и действующих санитарных норм и правил Российской Федерации.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5.12. Осуществить необходимые мероприятия для обеспечения комплексной безопасности во время нахождения детей в организациях отдыха детей и их оздоровления, а также во время перевозки детей к местам отдыха с учетом требований действующего законодательства.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5.13.  Провести подготовительную работу по комплектованию каждой организации отдыха детей и их оздоровления (исходя из нормативной численности по количеству питающихся детей, обслуживающего персонала) квалифицированными специалистами (в том числе работниками пищеблока и медицинскими работниками), имеющими специальное образование, опыт работы в детских учреждениях и прошедшими медицинский осмотр и гигиеническую подготовку в установленном порядке.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5.14.  Обеспечить контроль за проведением профилактических мероприятий по дезинфекции, дератизации и дезинсекции, включая противоклещевую  (акарицидную)  обработку территории лагеря и прилегающей к ней территории не менее 50 метров за 5-7 дней до открытия организаций отдыха детей и их оздоровления, с контролем их эффективности организациями, имеющими лицензии на данный вид деятельности.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5.15. Обеспечить перед началом каждой последующей смены энтомологическое обследование территории организаций отдыха детей и их оздоровления, противоклещевую (акарицидную)  обработку территории лагеря и прилегающей к ней территории проводить не реже одного раза в месяц с интервалом между сменами не менее 3 календарных дней. Контроль эффективности после каждой акарицидной обработки обязателен.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5.16. Обеспечить в МКУ лагерь «Чайка»: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5.16.1. Заезд всех детей в течение 1 дня на весь период смены.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5.16.2. Минимальный интервал между сменами не менее 3 календарных дней с целью проведения профилактических мероприятий.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5.16.3. По возвращении всех лиц, выходящих за пределы МКУ лагерь «Чайка», в том числе на тренировочные занятия, осмотр кожных покровов и замеры температуры тела.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5.16.4. Контроль за наличием у ребенка справки от педиатра о состоянии здоровья и справки об эпидокружении (при его отсутствии в лагере в течение суток и более).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lastRenderedPageBreak/>
        <w:t>5.17. Разработать план спортивно-массовых мероприятий в летний период в соответствии с календарным планом физкультурных мероприятий и спортивных мероприятий на 2026 год в срок до 25 мая 2026 года.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 Рекомендовать: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6.1. Территориальному отделу управления Роспотребнадзора по Воронежской области в Лискинском, Бобровском, Каменском, Каширском, Острогожском  районах (Кислякова В.М.) осуществить: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6.1.1. Контроль за выполнением обязательных санитарно-эпидемиологических требований при приемке и эксплуатации учреждений отдыха и оздоровлением в них  детей, а также на местах  организации трудового процесса;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6.1.2. На безвозмездной основе прохождение санитарно - гигиенического обучения персонала, поступающего на работу в организации отдыха детей и их оздоровления.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6.2. Главному врачу БУЗ ВО «Каменская РБ»  (О.Б. Фадеева):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6.2.1. Обеспечить комплектование медицинским персоналом МКУ лагерь «Чайка» и закрепление медицинского персонала за лагерями с дневным пребыванием.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6.2.2. Организовать и провести обучение медицинского персонала по вопросам организации отдыха и оздоровления детей.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6.2.3. Оказать содействие по обследованию сотрудников пищеблоков и персонала, обслуживающего водопроводные и канализационные сети всех видов детских оздоровительных учреждений на носительство возбудителей острых кишечных инфекций бактериальной и вирусной этиологии (норовирусы, ротавирусы, астровирусы, энтеровирусы);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6.2.4. Организовать проведение профилактических прививок против вирусного гепатита А не привитым и не болевшим ранее сотрудникам пищеблоков, в том числе вновь принятым в ходе летней оздоровительной кампании, и персоналу, обслуживающему водопроводные и канализационные сети в детских оздоровительных учреждениях, в срок до 20 мая 2026 года и на период летней оздоровительной кампании.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6.2.5. Организовать на безвозмездной основе осмотр врачами детей и подростков, направляемых в стационарные лагеря всех типов, пришкольные лагеря с дневным пребыванием, лагеря труда и отдыха.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6.3.   Отделению МВД России по Каменскому</w:t>
      </w:r>
      <w:r w:rsidRPr="00380222">
        <w:rPr>
          <w:rFonts w:eastAsia="Lucida Sans Unicode" w:cs="Arial"/>
          <w:color w:val="800000"/>
          <w:kern w:val="1"/>
          <w:lang w:eastAsia="ar-SA"/>
        </w:rPr>
        <w:t xml:space="preserve"> </w:t>
      </w:r>
      <w:r w:rsidRPr="00380222">
        <w:rPr>
          <w:rFonts w:eastAsia="Lucida Sans Unicode" w:cs="Arial"/>
          <w:kern w:val="1"/>
          <w:lang w:eastAsia="ar-SA"/>
        </w:rPr>
        <w:t>району (С.Н. Алехин):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6.3.1. Проанализировать состояние антитеррористической, инженерно-технической укрепленности всех организаций отдыха детей и их оздоровления в срок до 25 мая 2026г..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 xml:space="preserve"> 6.3.2.  Оказать содействие собственникам организаций отдыха детей и их оздоровления в обеспечении охраны общественного порядка и безопасности.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 xml:space="preserve"> 6.3.3. Обеспечить  безопасность организованных перевозок детей в  организации отдыха детей и обратно, включая контроль выделения технически исправного автотранспорта и организацию сопровождения в пути.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 xml:space="preserve"> 6.3.4. Организовать среди несовершеннолетних, пребывающих в организациях отдыха детей, проведение разъяснительной работы, направленной на пропаганду правовых знаний, формирование здорового образа жизни, предупреждение самовольных уходов, профилактику детского дорожно-транспортного травматизма в течение летней оздоровительной кампании 2026 года.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6.4. Территориальному отделению надзорной деятельности и профилактической работы по Каменскому району (Н.В. Дзюба):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6.4.1. Проанализировать состояние противопожарной защищенности организаций отдыха и оздоровления детей в срок до 25 мая  2026 года.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 xml:space="preserve">6.4.2. Организовать в начале каждой смены  во всех организациях отдыха детей и </w:t>
      </w:r>
      <w:r w:rsidRPr="00380222">
        <w:rPr>
          <w:rFonts w:eastAsia="Lucida Sans Unicode" w:cs="Arial"/>
          <w:kern w:val="1"/>
          <w:lang w:eastAsia="ar-SA"/>
        </w:rPr>
        <w:lastRenderedPageBreak/>
        <w:t>их оздоровления проведение практических тренировок по отработке планов эвакуации людей в случае возникновения пожара и других чрезвычайных ситуаций, а так же составить графики   контроля готовности дежурного персонала детского оздоровительного лагеря к действиям в случае возникновения пожара  не реже двух раз в смену, в том числе в ночное время.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6.4.3. Организовать в детских оздоровительных лагерях мероприятия по  противопожарной безопасности (соревнования, викторины, конкурсы, тематические вечера, показ пожарной и специальной техники, снаряжения и оборудования).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6.5. КУВО «УСЗН Каменского района» (Е.А. Смолиговец) организовать отдых и оздоровление несовершеннолетних, обладающих приоритетным правом на обеспечение льготными путевками на отдых и оздоровление, в соответствии с категориями, определенными пунктами 1-5, 9 части 1 статьи 8 Закона №178-ОЗ, в организациях отдыха детей и их оздоровления, в том числе за пределами региона.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6.6. ТЦЗН «Каменский ГКУ ВО «Воронежский областной центр занятости населения» (Т.А. Колесникова):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6.6.1. Организовать в летний период временное трудоустройство несовершеннолетних граждан в возрасте от 14 до 18 лет в свободное от учебы время.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6.6.2. Ежемесячно в летний период до 5-го числа месяца, следующего за отчетным, предоставлять в министерство образования Воронежской области информацию о трудоустройстве несовершеннолетних.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6.7. Редакции районной газеты «Светлый путь» (О.В. Зыкова) обеспечить освещение мероприятий на страницах районной газеты.</w:t>
      </w:r>
    </w:p>
    <w:p w:rsidR="00380222" w:rsidRPr="00380222" w:rsidRDefault="00380222" w:rsidP="00380222">
      <w:pPr>
        <w:widowControl w:val="0"/>
        <w:suppressAutoHyphens/>
        <w:autoSpaceDE w:val="0"/>
        <w:autoSpaceDN w:val="0"/>
        <w:adjustRightInd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7. Постановление администрации Каменского муниципального района  от 21.04.2025г. №138 «О мерах по реализации Закона Воронежской области «Об организации и обеспечении отдыха и оздоровления детей Воронежской области» признать утратившим силу.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</w:rPr>
      </w:pPr>
      <w:r w:rsidRPr="00380222">
        <w:rPr>
          <w:rFonts w:eastAsia="Lucida Sans Unicode" w:cs="Arial"/>
          <w:kern w:val="1"/>
        </w:rPr>
        <w:tab/>
        <w:t>8.    Настоящее постановление вступает в силу с даты его подписания.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</w:rPr>
        <w:tab/>
        <w:t xml:space="preserve">9.   </w:t>
      </w:r>
      <w:r w:rsidRPr="00380222">
        <w:rPr>
          <w:rFonts w:eastAsia="Lucida Sans Unicode" w:cs="Arial"/>
          <w:kern w:val="1"/>
          <w:lang w:eastAsia="ar-SA"/>
        </w:rPr>
        <w:t>Контроль за исполнением настоящего постановления возложить на заместителя главы администрации – руководителя отдела по культуре                       С.И. Бурляева.</w:t>
      </w:r>
    </w:p>
    <w:p w:rsidR="00380222" w:rsidRPr="00380222" w:rsidRDefault="00380222" w:rsidP="00380222">
      <w:pPr>
        <w:framePr w:hSpace="180" w:wrap="around" w:vAnchor="text" w:hAnchor="margin" w:y="69"/>
        <w:widowControl w:val="0"/>
        <w:tabs>
          <w:tab w:val="left" w:pos="2190"/>
        </w:tabs>
        <w:suppressAutoHyphens/>
        <w:autoSpaceDE w:val="0"/>
        <w:ind w:firstLine="284"/>
        <w:rPr>
          <w:rFonts w:eastAsia="Lucida Sans Unicode" w:cs="Arial"/>
          <w:kern w:val="1"/>
        </w:rPr>
      </w:pPr>
      <w:r w:rsidRPr="00380222">
        <w:rPr>
          <w:rFonts w:eastAsia="Lucida Sans Unicode" w:cs="Arial"/>
          <w:kern w:val="1"/>
        </w:rPr>
        <w:t xml:space="preserve">                  </w:t>
      </w:r>
    </w:p>
    <w:p w:rsidR="00380222" w:rsidRPr="00380222" w:rsidRDefault="00380222" w:rsidP="00380222">
      <w:pPr>
        <w:framePr w:hSpace="180" w:wrap="around" w:vAnchor="text" w:hAnchor="margin" w:y="69"/>
        <w:widowControl w:val="0"/>
        <w:tabs>
          <w:tab w:val="left" w:pos="2190"/>
        </w:tabs>
        <w:suppressAutoHyphens/>
        <w:autoSpaceDE w:val="0"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</w:rPr>
        <w:t xml:space="preserve">                  </w:t>
      </w:r>
      <w:r w:rsidRPr="00380222">
        <w:rPr>
          <w:rFonts w:eastAsia="Lucida Sans Unicode" w:cs="Arial"/>
          <w:kern w:val="1"/>
          <w:lang w:eastAsia="ar-SA"/>
        </w:rPr>
        <w:t>Глава</w:t>
      </w:r>
    </w:p>
    <w:p w:rsidR="00380222" w:rsidRPr="00380222" w:rsidRDefault="00380222" w:rsidP="00380222">
      <w:pPr>
        <w:framePr w:hSpace="180" w:wrap="around" w:vAnchor="text" w:hAnchor="margin" w:y="69"/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администрации Каменского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</w:rPr>
      </w:pPr>
      <w:r w:rsidRPr="00380222">
        <w:rPr>
          <w:rFonts w:eastAsia="Lucida Sans Unicode" w:cs="Arial"/>
          <w:kern w:val="1"/>
          <w:lang w:eastAsia="ar-SA"/>
        </w:rPr>
        <w:t xml:space="preserve">муниципального района                                                                 А.С. Кателкин                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</w:p>
    <w:p w:rsidR="00380222" w:rsidRPr="00380222" w:rsidRDefault="00380222" w:rsidP="00380222">
      <w:pPr>
        <w:widowControl w:val="0"/>
        <w:numPr>
          <w:ilvl w:val="0"/>
          <w:numId w:val="1"/>
        </w:numPr>
        <w:tabs>
          <w:tab w:val="left" w:pos="360"/>
        </w:tabs>
        <w:suppressAutoHyphens/>
        <w:autoSpaceDE w:val="0"/>
        <w:ind w:firstLine="284"/>
        <w:jc w:val="right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br w:type="page"/>
      </w:r>
      <w:r w:rsidRPr="00380222">
        <w:rPr>
          <w:rFonts w:eastAsia="Lucida Sans Unicode" w:cs="Arial"/>
          <w:kern w:val="1"/>
          <w:lang w:eastAsia="ar-SA"/>
        </w:rPr>
        <w:lastRenderedPageBreak/>
        <w:t xml:space="preserve">                                                                                              Приложение № 1</w:t>
      </w:r>
    </w:p>
    <w:p w:rsidR="00380222" w:rsidRPr="00380222" w:rsidRDefault="00380222" w:rsidP="00380222">
      <w:pPr>
        <w:widowControl w:val="0"/>
        <w:suppressAutoHyphens/>
        <w:ind w:firstLine="284"/>
        <w:jc w:val="right"/>
        <w:rPr>
          <w:rFonts w:eastAsia="Lucida Sans Unicode" w:cs="Arial"/>
          <w:kern w:val="1"/>
          <w:lang w:val="en-US" w:eastAsia="ar-SA"/>
        </w:rPr>
      </w:pPr>
      <w:r w:rsidRPr="00380222">
        <w:rPr>
          <w:rFonts w:eastAsia="Lucida Sans Unicode" w:cs="Arial"/>
          <w:kern w:val="1"/>
          <w:lang w:eastAsia="ar-SA"/>
        </w:rPr>
        <w:t xml:space="preserve">к постановлению администрации </w:t>
      </w:r>
    </w:p>
    <w:p w:rsidR="00380222" w:rsidRPr="00380222" w:rsidRDefault="00380222" w:rsidP="00380222">
      <w:pPr>
        <w:widowControl w:val="0"/>
        <w:suppressAutoHyphens/>
        <w:ind w:firstLine="284"/>
        <w:jc w:val="right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Каменского муниципального района</w:t>
      </w:r>
    </w:p>
    <w:p w:rsidR="00380222" w:rsidRPr="00380222" w:rsidRDefault="00380222" w:rsidP="00380222">
      <w:pPr>
        <w:widowControl w:val="0"/>
        <w:suppressAutoHyphens/>
        <w:ind w:firstLine="284"/>
        <w:jc w:val="right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от 29.04. 2026  № 121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</w:p>
    <w:p w:rsidR="00380222" w:rsidRPr="00380222" w:rsidRDefault="00380222" w:rsidP="00380222">
      <w:pPr>
        <w:widowControl w:val="0"/>
        <w:suppressAutoHyphens/>
        <w:ind w:firstLine="284"/>
        <w:jc w:val="center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Состав муниципальной межведомственной комиссии</w:t>
      </w:r>
    </w:p>
    <w:p w:rsidR="00380222" w:rsidRPr="00380222" w:rsidRDefault="00380222" w:rsidP="00380222">
      <w:pPr>
        <w:widowControl w:val="0"/>
        <w:suppressAutoHyphens/>
        <w:ind w:firstLine="284"/>
        <w:jc w:val="center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по организации  и обеспечению отдыха и  оздоровления детей  в 2026 году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6237"/>
      </w:tblGrid>
      <w:tr w:rsidR="00380222" w:rsidRPr="00380222" w:rsidTr="00530FA9">
        <w:tc>
          <w:tcPr>
            <w:tcW w:w="3652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ФИО (полностью)</w:t>
            </w:r>
          </w:p>
        </w:tc>
        <w:tc>
          <w:tcPr>
            <w:tcW w:w="6237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должность</w:t>
            </w:r>
          </w:p>
        </w:tc>
      </w:tr>
      <w:tr w:rsidR="00380222" w:rsidRPr="00380222" w:rsidTr="00530FA9">
        <w:tc>
          <w:tcPr>
            <w:tcW w:w="3652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Бурляев Сергей Иванович</w:t>
            </w:r>
          </w:p>
        </w:tc>
        <w:tc>
          <w:tcPr>
            <w:tcW w:w="6237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- заместитель главы администрации – руководитель отдела по культуре администрации Каменского муниципального района, председатель комиссии</w:t>
            </w:r>
          </w:p>
        </w:tc>
      </w:tr>
      <w:tr w:rsidR="00380222" w:rsidRPr="00380222" w:rsidTr="00530FA9">
        <w:tc>
          <w:tcPr>
            <w:tcW w:w="3652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Бурляева Алла Борисовна</w:t>
            </w:r>
          </w:p>
        </w:tc>
        <w:tc>
          <w:tcPr>
            <w:tcW w:w="6237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- руководитель отдела образования, молодёжной политики, спорта и туризма; заместитель председателя комиссии</w:t>
            </w:r>
          </w:p>
        </w:tc>
      </w:tr>
      <w:tr w:rsidR="00380222" w:rsidRPr="00380222" w:rsidTr="00530FA9">
        <w:tc>
          <w:tcPr>
            <w:tcW w:w="3652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Надточиева Ольга Петровна</w:t>
            </w:r>
          </w:p>
        </w:tc>
        <w:tc>
          <w:tcPr>
            <w:tcW w:w="6237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- старший специалист отдела образования, молодёжной политики, спорта и туризма; специалист, ответственный за организацию, контроль и сводную отчетность в рамках подготовки и проведения летней оздоровительной кампании 2026 года, секретарь комиссии</w:t>
            </w:r>
          </w:p>
        </w:tc>
      </w:tr>
      <w:tr w:rsidR="00380222" w:rsidRPr="00380222" w:rsidTr="00530FA9">
        <w:tc>
          <w:tcPr>
            <w:tcW w:w="3652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Мошуров Юрий Петрович</w:t>
            </w:r>
          </w:p>
        </w:tc>
        <w:tc>
          <w:tcPr>
            <w:tcW w:w="6237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 xml:space="preserve">- заместитель главы администрации </w:t>
            </w:r>
          </w:p>
        </w:tc>
      </w:tr>
      <w:tr w:rsidR="00380222" w:rsidRPr="00380222" w:rsidTr="00530FA9">
        <w:tc>
          <w:tcPr>
            <w:tcW w:w="3652" w:type="dxa"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Кельса Анастасия Анатольевна</w:t>
            </w:r>
          </w:p>
        </w:tc>
        <w:tc>
          <w:tcPr>
            <w:tcW w:w="6237" w:type="dxa"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- старший специалист отдела образования, молодёжной политики, спорта и туризма</w:t>
            </w:r>
          </w:p>
        </w:tc>
      </w:tr>
      <w:tr w:rsidR="00380222" w:rsidRPr="00380222" w:rsidTr="00530FA9">
        <w:tc>
          <w:tcPr>
            <w:tcW w:w="3652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Фадеева Ольга Борисовна</w:t>
            </w:r>
          </w:p>
        </w:tc>
        <w:tc>
          <w:tcPr>
            <w:tcW w:w="6237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- главный врач БУЗ  ВО «Каменская РБ» (по согласованию)</w:t>
            </w:r>
          </w:p>
        </w:tc>
      </w:tr>
      <w:tr w:rsidR="00380222" w:rsidRPr="00380222" w:rsidTr="00530FA9">
        <w:tc>
          <w:tcPr>
            <w:tcW w:w="3652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Алехин Сергей Николаевич</w:t>
            </w:r>
          </w:p>
        </w:tc>
        <w:tc>
          <w:tcPr>
            <w:tcW w:w="6237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- начальник отделения МВД России по Каменскому району (по согласованию)</w:t>
            </w:r>
          </w:p>
        </w:tc>
      </w:tr>
      <w:tr w:rsidR="00380222" w:rsidRPr="00380222" w:rsidTr="00530FA9">
        <w:tc>
          <w:tcPr>
            <w:tcW w:w="3652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Кислякова Валентина Максимовна</w:t>
            </w:r>
          </w:p>
        </w:tc>
        <w:tc>
          <w:tcPr>
            <w:tcW w:w="6237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- начальник Территориального отдела управления Роспотребнадзора по Воронежской области в Лискинском, Бобровском, Каменском, Каширском, Острогожском  районах (по согласованию)</w:t>
            </w:r>
          </w:p>
        </w:tc>
      </w:tr>
      <w:tr w:rsidR="00380222" w:rsidRPr="00380222" w:rsidTr="00530FA9">
        <w:trPr>
          <w:trHeight w:val="898"/>
        </w:trPr>
        <w:tc>
          <w:tcPr>
            <w:tcW w:w="3652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Дзюба Николай Викторович</w:t>
            </w:r>
          </w:p>
        </w:tc>
        <w:tc>
          <w:tcPr>
            <w:tcW w:w="6237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- начальник отделения надзорной деятельности и профилактической работы по Каменскому району (по согласованию)</w:t>
            </w:r>
          </w:p>
        </w:tc>
      </w:tr>
      <w:tr w:rsidR="00380222" w:rsidRPr="00380222" w:rsidTr="00530FA9">
        <w:tc>
          <w:tcPr>
            <w:tcW w:w="3652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Смолиговец Евгений Анатольевич</w:t>
            </w:r>
          </w:p>
        </w:tc>
        <w:tc>
          <w:tcPr>
            <w:tcW w:w="6237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- директор КУ ВО «УСЗН Каменского района» (по согласованию)</w:t>
            </w:r>
          </w:p>
        </w:tc>
      </w:tr>
      <w:tr w:rsidR="00380222" w:rsidRPr="00380222" w:rsidTr="00530FA9">
        <w:tc>
          <w:tcPr>
            <w:tcW w:w="3652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Колесникова Татьяна Александровна</w:t>
            </w:r>
          </w:p>
        </w:tc>
        <w:tc>
          <w:tcPr>
            <w:tcW w:w="6237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- директор ТЦЗН «Каменский ГКУ ВО «Воронежский областной центр занятости населения» (по согласованию)</w:t>
            </w:r>
          </w:p>
        </w:tc>
      </w:tr>
      <w:tr w:rsidR="00380222" w:rsidRPr="00380222" w:rsidTr="00530FA9">
        <w:tc>
          <w:tcPr>
            <w:tcW w:w="3652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Юрченко Ирина Гертовна</w:t>
            </w:r>
          </w:p>
        </w:tc>
        <w:tc>
          <w:tcPr>
            <w:tcW w:w="6237" w:type="dxa"/>
            <w:hideMark/>
          </w:tcPr>
          <w:p w:rsidR="00380222" w:rsidRPr="00380222" w:rsidRDefault="00380222" w:rsidP="00380222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380222">
              <w:rPr>
                <w:rFonts w:eastAsia="Lucida Sans Unicode" w:cs="Arial"/>
                <w:kern w:val="1"/>
                <w:lang w:eastAsia="ar-SA"/>
              </w:rPr>
              <w:t>- директор муниципального казенного  учреждения детский оздоровительный лагерь  «Чайка»</w:t>
            </w:r>
          </w:p>
        </w:tc>
      </w:tr>
    </w:tbl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Руководитель отдела образования</w:t>
      </w:r>
    </w:p>
    <w:p w:rsidR="00380222" w:rsidRPr="00380222" w:rsidRDefault="00380222" w:rsidP="00380222">
      <w:pPr>
        <w:widowControl w:val="0"/>
        <w:suppressAutoHyphens/>
        <w:ind w:firstLine="284"/>
        <w:rPr>
          <w:rFonts w:eastAsia="Lucida Sans Unicode" w:cs="Arial"/>
          <w:kern w:val="1"/>
          <w:lang w:eastAsia="ar-SA"/>
        </w:rPr>
      </w:pPr>
      <w:r w:rsidRPr="00380222">
        <w:rPr>
          <w:rFonts w:eastAsia="Lucida Sans Unicode" w:cs="Arial"/>
          <w:kern w:val="1"/>
          <w:lang w:eastAsia="ar-SA"/>
        </w:rPr>
        <w:t>молодежной политики, спорта и туризма                                        А.Б. Бурляева</w:t>
      </w:r>
    </w:p>
    <w:sectPr w:rsidR="00380222" w:rsidRPr="00380222" w:rsidSect="00530FA9">
      <w:headerReference w:type="even" r:id="rId9"/>
      <w:headerReference w:type="default" r:id="rId10"/>
      <w:pgSz w:w="11906" w:h="16838"/>
      <w:pgMar w:top="2268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7BF" w:rsidRDefault="007717BF">
      <w:r>
        <w:separator/>
      </w:r>
    </w:p>
  </w:endnote>
  <w:endnote w:type="continuationSeparator" w:id="0">
    <w:p w:rsidR="007717BF" w:rsidRDefault="0077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7BF" w:rsidRDefault="007717BF">
      <w:r>
        <w:separator/>
      </w:r>
    </w:p>
  </w:footnote>
  <w:footnote w:type="continuationSeparator" w:id="0">
    <w:p w:rsidR="007717BF" w:rsidRDefault="00771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FA9" w:rsidRDefault="00530FA9" w:rsidP="00530FA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30FA9" w:rsidRDefault="00530FA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FA9" w:rsidRDefault="00530FA9" w:rsidP="00530FA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845DB">
      <w:rPr>
        <w:rStyle w:val="a8"/>
        <w:noProof/>
      </w:rPr>
      <w:t>6</w:t>
    </w:r>
    <w:r>
      <w:rPr>
        <w:rStyle w:val="a8"/>
      </w:rPr>
      <w:fldChar w:fldCharType="end"/>
    </w:r>
  </w:p>
  <w:p w:rsidR="00530FA9" w:rsidRDefault="00530FA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9B8"/>
    <w:rsid w:val="00110FC3"/>
    <w:rsid w:val="001B102C"/>
    <w:rsid w:val="001F3E4E"/>
    <w:rsid w:val="002965ED"/>
    <w:rsid w:val="00380222"/>
    <w:rsid w:val="003B2C57"/>
    <w:rsid w:val="004D4846"/>
    <w:rsid w:val="004E26C0"/>
    <w:rsid w:val="00530FA9"/>
    <w:rsid w:val="005836D7"/>
    <w:rsid w:val="0075453C"/>
    <w:rsid w:val="007717BF"/>
    <w:rsid w:val="007A29B8"/>
    <w:rsid w:val="00802A85"/>
    <w:rsid w:val="008F5EBD"/>
    <w:rsid w:val="00905B81"/>
    <w:rsid w:val="00917340"/>
    <w:rsid w:val="009D605B"/>
    <w:rsid w:val="00AB1172"/>
    <w:rsid w:val="00CF1A3D"/>
    <w:rsid w:val="00D845DB"/>
    <w:rsid w:val="00E460F0"/>
    <w:rsid w:val="00E86A6B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845D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845D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845D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845D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845D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845D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845DB"/>
  </w:style>
  <w:style w:type="character" w:customStyle="1" w:styleId="10">
    <w:name w:val="Заголовок 1 Знак"/>
    <w:aliases w:val="!Части документа Знак"/>
    <w:link w:val="1"/>
    <w:rsid w:val="0038022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380222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380222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380222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845D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D845D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380222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845D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D845DB"/>
    <w:rPr>
      <w:color w:val="0000FF"/>
      <w:u w:val="none"/>
    </w:rPr>
  </w:style>
  <w:style w:type="paragraph" w:customStyle="1" w:styleId="Application">
    <w:name w:val="Application!Приложение"/>
    <w:rsid w:val="00D845D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845D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845D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rsid w:val="00380222"/>
    <w:pPr>
      <w:widowControl w:val="0"/>
      <w:tabs>
        <w:tab w:val="center" w:pos="4677"/>
        <w:tab w:val="right" w:pos="9355"/>
      </w:tabs>
      <w:suppressAutoHyphens/>
      <w:ind w:firstLine="0"/>
      <w:jc w:val="left"/>
    </w:pPr>
    <w:rPr>
      <w:rFonts w:eastAsia="Lucida Sans Unicode"/>
      <w:kern w:val="1"/>
      <w:sz w:val="20"/>
      <w:lang w:eastAsia="ar-SA"/>
    </w:rPr>
  </w:style>
  <w:style w:type="character" w:customStyle="1" w:styleId="a7">
    <w:name w:val="Верхний колонтитул Знак"/>
    <w:link w:val="a6"/>
    <w:rsid w:val="00380222"/>
    <w:rPr>
      <w:rFonts w:ascii="Arial" w:eastAsia="Lucida Sans Unicode" w:hAnsi="Arial"/>
      <w:kern w:val="1"/>
      <w:szCs w:val="24"/>
      <w:lang w:eastAsia="ar-SA"/>
    </w:rPr>
  </w:style>
  <w:style w:type="character" w:styleId="a8">
    <w:name w:val="page number"/>
    <w:rsid w:val="00380222"/>
  </w:style>
  <w:style w:type="paragraph" w:customStyle="1" w:styleId="NumberAndDate">
    <w:name w:val="NumberAndDate"/>
    <w:aliases w:val="!Дата и Номер"/>
    <w:qFormat/>
    <w:rsid w:val="00917340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91734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845D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845D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845D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845D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845D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845D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845DB"/>
  </w:style>
  <w:style w:type="character" w:customStyle="1" w:styleId="10">
    <w:name w:val="Заголовок 1 Знак"/>
    <w:aliases w:val="!Части документа Знак"/>
    <w:link w:val="1"/>
    <w:rsid w:val="0038022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380222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380222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380222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845D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D845D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380222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845D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D845DB"/>
    <w:rPr>
      <w:color w:val="0000FF"/>
      <w:u w:val="none"/>
    </w:rPr>
  </w:style>
  <w:style w:type="paragraph" w:customStyle="1" w:styleId="Application">
    <w:name w:val="Application!Приложение"/>
    <w:rsid w:val="00D845D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845D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845D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rsid w:val="00380222"/>
    <w:pPr>
      <w:widowControl w:val="0"/>
      <w:tabs>
        <w:tab w:val="center" w:pos="4677"/>
        <w:tab w:val="right" w:pos="9355"/>
      </w:tabs>
      <w:suppressAutoHyphens/>
      <w:ind w:firstLine="0"/>
      <w:jc w:val="left"/>
    </w:pPr>
    <w:rPr>
      <w:rFonts w:eastAsia="Lucida Sans Unicode"/>
      <w:kern w:val="1"/>
      <w:sz w:val="20"/>
      <w:lang w:eastAsia="ar-SA"/>
    </w:rPr>
  </w:style>
  <w:style w:type="character" w:customStyle="1" w:styleId="a7">
    <w:name w:val="Верхний колонтитул Знак"/>
    <w:link w:val="a6"/>
    <w:rsid w:val="00380222"/>
    <w:rPr>
      <w:rFonts w:ascii="Arial" w:eastAsia="Lucida Sans Unicode" w:hAnsi="Arial"/>
      <w:kern w:val="1"/>
      <w:szCs w:val="24"/>
      <w:lang w:eastAsia="ar-SA"/>
    </w:rPr>
  </w:style>
  <w:style w:type="character" w:styleId="a8">
    <w:name w:val="page number"/>
    <w:rsid w:val="00380222"/>
  </w:style>
  <w:style w:type="paragraph" w:customStyle="1" w:styleId="NumberAndDate">
    <w:name w:val="NumberAndDate"/>
    <w:aliases w:val="!Дата и Номер"/>
    <w:qFormat/>
    <w:rsid w:val="00917340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91734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6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2026-07-17T08:25:00Z</dcterms:created>
  <dcterms:modified xsi:type="dcterms:W3CDTF">2026-07-17T08:26:00Z</dcterms:modified>
</cp:coreProperties>
</file>