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610" w:rsidRPr="00705610" w:rsidRDefault="00271507" w:rsidP="00705610">
      <w:pPr>
        <w:keepNext/>
        <w:widowControl w:val="0"/>
        <w:tabs>
          <w:tab w:val="num" w:pos="0"/>
          <w:tab w:val="left" w:pos="284"/>
        </w:tabs>
        <w:autoSpaceDE w:val="0"/>
        <w:snapToGrid w:val="0"/>
        <w:ind w:firstLine="709"/>
        <w:jc w:val="center"/>
        <w:outlineLvl w:val="0"/>
        <w:rPr>
          <w:rFonts w:eastAsia="Lucida Sans Unicode" w:cs="Arial"/>
          <w:bCs/>
          <w:kern w:val="1"/>
          <w:lang w:eastAsia="ar-SA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inline distT="0" distB="0" distL="0" distR="0">
            <wp:extent cx="5619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610" w:rsidRPr="00705610" w:rsidRDefault="00705610" w:rsidP="00705610">
      <w:pPr>
        <w:keepNext/>
        <w:widowControl w:val="0"/>
        <w:tabs>
          <w:tab w:val="num" w:pos="0"/>
          <w:tab w:val="left" w:pos="284"/>
        </w:tabs>
        <w:autoSpaceDE w:val="0"/>
        <w:ind w:firstLine="709"/>
        <w:jc w:val="center"/>
        <w:outlineLvl w:val="0"/>
        <w:rPr>
          <w:rFonts w:eastAsia="Lucida Sans Unicode" w:cs="Arial"/>
          <w:bCs/>
          <w:kern w:val="1"/>
          <w:lang w:eastAsia="ar-SA"/>
        </w:rPr>
      </w:pPr>
      <w:r w:rsidRPr="00705610">
        <w:rPr>
          <w:rFonts w:eastAsia="Lucida Sans Unicode" w:cs="Arial"/>
          <w:bCs/>
          <w:kern w:val="1"/>
          <w:lang w:eastAsia="ar-SA"/>
        </w:rPr>
        <w:t>Администрация Каменского муниципального района</w:t>
      </w:r>
    </w:p>
    <w:p w:rsidR="00705610" w:rsidRPr="00705610" w:rsidRDefault="00705610" w:rsidP="00705610">
      <w:pPr>
        <w:widowControl w:val="0"/>
        <w:suppressAutoHyphens/>
        <w:ind w:firstLine="709"/>
        <w:jc w:val="center"/>
        <w:rPr>
          <w:rFonts w:eastAsia="Lucida Sans Unicode" w:cs="Arial"/>
          <w:bCs/>
          <w:kern w:val="1"/>
          <w:lang w:eastAsia="ar-SA"/>
        </w:rPr>
      </w:pPr>
      <w:r w:rsidRPr="00705610">
        <w:rPr>
          <w:rFonts w:eastAsia="Lucida Sans Unicode" w:cs="Arial"/>
          <w:bCs/>
          <w:kern w:val="1"/>
          <w:lang w:eastAsia="ar-SA"/>
        </w:rPr>
        <w:t>Воронежской области</w:t>
      </w:r>
    </w:p>
    <w:p w:rsidR="00705610" w:rsidRPr="00705610" w:rsidRDefault="00705610" w:rsidP="00705610">
      <w:pPr>
        <w:keepNext/>
        <w:widowControl w:val="0"/>
        <w:numPr>
          <w:ilvl w:val="6"/>
          <w:numId w:val="0"/>
        </w:numPr>
        <w:tabs>
          <w:tab w:val="left" w:pos="0"/>
        </w:tabs>
        <w:autoSpaceDE w:val="0"/>
        <w:ind w:firstLine="709"/>
        <w:jc w:val="center"/>
        <w:outlineLvl w:val="6"/>
        <w:rPr>
          <w:rFonts w:eastAsia="Lucida Sans Unicode" w:cs="Arial"/>
          <w:bCs/>
          <w:kern w:val="1"/>
          <w:lang w:eastAsia="ar-SA"/>
        </w:rPr>
      </w:pPr>
      <w:r w:rsidRPr="00705610">
        <w:rPr>
          <w:rFonts w:eastAsia="Lucida Sans Unicode" w:cs="Arial"/>
          <w:bCs/>
          <w:kern w:val="1"/>
          <w:lang w:eastAsia="ar-SA"/>
        </w:rPr>
        <w:t>ПОСТАНОВЛЕНИЕ</w:t>
      </w:r>
    </w:p>
    <w:p w:rsidR="00705610" w:rsidRPr="00705610" w:rsidRDefault="00705610" w:rsidP="00705610">
      <w:pPr>
        <w:widowControl w:val="0"/>
        <w:suppressAutoHyphens/>
        <w:ind w:firstLine="709"/>
        <w:rPr>
          <w:rFonts w:eastAsia="Lucida Sans Unicode" w:cs="Arial"/>
          <w:bCs/>
          <w:kern w:val="1"/>
          <w:lang w:eastAsia="ar-SA"/>
        </w:rPr>
      </w:pPr>
    </w:p>
    <w:p w:rsidR="00705610" w:rsidRPr="00705610" w:rsidRDefault="00705610" w:rsidP="00705610">
      <w:pPr>
        <w:widowControl w:val="0"/>
        <w:suppressAutoHyphens/>
        <w:ind w:firstLine="709"/>
        <w:rPr>
          <w:rFonts w:eastAsia="Lucida Sans Unicode" w:cs="Arial"/>
          <w:bCs/>
          <w:kern w:val="1"/>
          <w:lang w:eastAsia="ar-SA"/>
        </w:rPr>
      </w:pPr>
      <w:r w:rsidRPr="00705610">
        <w:rPr>
          <w:rFonts w:eastAsia="Lucida Sans Unicode" w:cs="Arial"/>
          <w:bCs/>
          <w:kern w:val="1"/>
          <w:lang w:eastAsia="ar-SA"/>
        </w:rPr>
        <w:t xml:space="preserve"> 25 июня 2026г. № 226</w:t>
      </w:r>
    </w:p>
    <w:p w:rsidR="00705610" w:rsidRPr="00705610" w:rsidRDefault="00705610" w:rsidP="00705610">
      <w:pPr>
        <w:widowControl w:val="0"/>
        <w:suppressAutoHyphens/>
        <w:ind w:firstLine="709"/>
        <w:rPr>
          <w:rFonts w:eastAsia="Lucida Sans Unicode" w:cs="Arial"/>
          <w:kern w:val="1"/>
          <w:lang w:eastAsia="ar-SA"/>
        </w:rPr>
      </w:pPr>
      <w:r w:rsidRPr="00705610">
        <w:rPr>
          <w:rFonts w:eastAsia="Lucida Sans Unicode" w:cs="Arial"/>
          <w:bCs/>
          <w:kern w:val="1"/>
          <w:lang w:eastAsia="ar-SA"/>
        </w:rPr>
        <w:t xml:space="preserve"> </w:t>
      </w:r>
    </w:p>
    <w:p w:rsidR="00705610" w:rsidRPr="00705610" w:rsidRDefault="00705610" w:rsidP="00705610">
      <w:pPr>
        <w:widowControl w:val="0"/>
        <w:shd w:val="clear" w:color="auto" w:fill="FFFFFF"/>
        <w:suppressAutoHyphens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705610">
        <w:rPr>
          <w:rFonts w:cs="Arial"/>
          <w:b/>
          <w:bCs/>
          <w:kern w:val="28"/>
          <w:sz w:val="32"/>
          <w:szCs w:val="32"/>
        </w:rPr>
        <w:t xml:space="preserve">О внесении изменений в постановление администрации Каменского муниципального района от </w:t>
      </w:r>
      <w:hyperlink r:id="rId9" w:tgtFrame="Logical" w:history="1">
        <w:r w:rsidRPr="00CA64EA">
          <w:rPr>
            <w:rStyle w:val="a5"/>
            <w:rFonts w:cs="Arial"/>
            <w:b/>
            <w:bCs/>
            <w:kern w:val="28"/>
            <w:sz w:val="32"/>
            <w:szCs w:val="32"/>
          </w:rPr>
          <w:t>07.06.2024 №229 «Об утверждении Порядка частичной компенсации стоимости путевки в детский оздоровительный лагерь за счёт субсидий из бюджета Воронежской области»</w:t>
        </w:r>
      </w:hyperlink>
    </w:p>
    <w:p w:rsidR="00705610" w:rsidRPr="00705610" w:rsidRDefault="00705610" w:rsidP="00705610">
      <w:pPr>
        <w:autoSpaceDE w:val="0"/>
        <w:autoSpaceDN w:val="0"/>
        <w:adjustRightInd w:val="0"/>
        <w:ind w:firstLine="709"/>
        <w:rPr>
          <w:rFonts w:cs="Arial"/>
        </w:rPr>
      </w:pPr>
      <w:r w:rsidRPr="00705610">
        <w:rPr>
          <w:rFonts w:cs="Arial"/>
          <w:spacing w:val="2"/>
        </w:rPr>
        <w:t xml:space="preserve">В соответствии с </w:t>
      </w:r>
      <w:r w:rsidRPr="00705610">
        <w:rPr>
          <w:rFonts w:cs="Arial"/>
        </w:rPr>
        <w:t xml:space="preserve">постановлением </w:t>
      </w:r>
      <w:r w:rsidRPr="00705610">
        <w:rPr>
          <w:rFonts w:cs="Arial"/>
          <w:color w:val="000000"/>
          <w:shd w:val="clear" w:color="auto" w:fill="FFFFFF"/>
        </w:rPr>
        <w:t>Правительства Воронежской области</w:t>
      </w:r>
      <w:r w:rsidRPr="00705610">
        <w:rPr>
          <w:rFonts w:cs="Arial"/>
        </w:rPr>
        <w:t xml:space="preserve"> от  12.12.2025 №767 «Об определении базовой стоимости путёвки в организации отдыха и оздоровления детей в 2026 году», в целях организации отдыха и оздоровления детей, администрация Каменского муниципального района</w:t>
      </w:r>
    </w:p>
    <w:p w:rsidR="00705610" w:rsidRPr="00705610" w:rsidRDefault="00705610" w:rsidP="00705610">
      <w:pPr>
        <w:keepNext/>
        <w:widowControl w:val="0"/>
        <w:suppressAutoHyphens/>
        <w:autoSpaceDE w:val="0"/>
        <w:ind w:firstLine="709"/>
        <w:jc w:val="center"/>
        <w:rPr>
          <w:rFonts w:eastAsia="Lucida Sans Unicode" w:cs="Arial"/>
          <w:bCs/>
          <w:lang/>
        </w:rPr>
      </w:pPr>
      <w:r w:rsidRPr="00705610">
        <w:rPr>
          <w:rFonts w:eastAsia="Lucida Sans Unicode" w:cs="Arial"/>
          <w:bCs/>
          <w:lang/>
        </w:rPr>
        <w:t>ПОСТАНОВЛЯЕТ:</w:t>
      </w:r>
    </w:p>
    <w:p w:rsidR="00705610" w:rsidRPr="00705610" w:rsidRDefault="00705610" w:rsidP="00705610">
      <w:pPr>
        <w:widowControl w:val="0"/>
        <w:suppressAutoHyphens/>
        <w:ind w:firstLine="709"/>
        <w:rPr>
          <w:rFonts w:eastAsia="Lucida Sans Unicode" w:cs="Arial"/>
          <w:kern w:val="1"/>
          <w:lang w:val="x-none" w:eastAsia="ar-SA"/>
        </w:rPr>
      </w:pPr>
      <w:r w:rsidRPr="00705610">
        <w:rPr>
          <w:rFonts w:eastAsia="Lucida Sans Unicode" w:cs="Arial"/>
          <w:kern w:val="1"/>
          <w:lang w:val="x-none" w:eastAsia="ar-SA"/>
        </w:rPr>
        <w:t>1.</w:t>
      </w:r>
      <w:r w:rsidRPr="00705610">
        <w:rPr>
          <w:rFonts w:eastAsia="Lucida Sans Unicode" w:cs="Arial"/>
          <w:kern w:val="1"/>
          <w:lang w:eastAsia="ar-SA"/>
        </w:rPr>
        <w:t xml:space="preserve"> </w:t>
      </w:r>
      <w:r w:rsidRPr="00705610">
        <w:rPr>
          <w:rFonts w:eastAsia="Lucida Sans Unicode" w:cs="Arial"/>
          <w:kern w:val="1"/>
          <w:lang w:val="x-none" w:eastAsia="ar-SA"/>
        </w:rPr>
        <w:t>Внести следующие изменения в приложение к постановлению администрации Каменского муниципального района от 07.06.2024 №229 «Об утверждении Порядка частичной компенсации стоимости путёвки в детский оздоровительный лагерь за счёт субсидий из бюджета Воронежской области», изложив пункт 3 раздела «Общие положения» в новой редакции:</w:t>
      </w:r>
    </w:p>
    <w:p w:rsidR="00705610" w:rsidRPr="00705610" w:rsidRDefault="00705610" w:rsidP="00705610">
      <w:pPr>
        <w:widowControl w:val="0"/>
        <w:autoSpaceDE w:val="0"/>
        <w:autoSpaceDN w:val="0"/>
        <w:adjustRightInd w:val="0"/>
        <w:ind w:firstLine="709"/>
        <w:contextualSpacing/>
        <w:rPr>
          <w:rFonts w:eastAsia="Arial Unicode MS" w:cs="Arial"/>
          <w:color w:val="000000"/>
          <w:lang w:bidi="ru-RU"/>
        </w:rPr>
      </w:pPr>
      <w:r w:rsidRPr="00705610">
        <w:rPr>
          <w:rFonts w:eastAsia="Arial Unicode MS" w:cs="Arial"/>
          <w:color w:val="000000"/>
          <w:lang w:bidi="ru-RU"/>
        </w:rPr>
        <w:t>«3. Компенсация предоставляется от базовой стоимости путёвки в соответствии с постановлением Правительства Воронежской области 12.12.2025  №767 «Об определении базовой стоимости путёвки в организации отдыха и оздоровления детей в 2026 году». Размер компенсации</w:t>
      </w:r>
      <w:r w:rsidRPr="00705610">
        <w:rPr>
          <w:rFonts w:eastAsia="Arial Unicode MS" w:cs="Arial"/>
          <w:color w:val="000000"/>
          <w:lang w:val="en-US" w:bidi="ru-RU"/>
        </w:rPr>
        <w:t xml:space="preserve"> </w:t>
      </w:r>
      <w:r w:rsidRPr="00705610">
        <w:rPr>
          <w:rFonts w:eastAsia="Arial Unicode MS" w:cs="Arial"/>
          <w:color w:val="000000"/>
          <w:lang w:bidi="ru-RU"/>
        </w:rPr>
        <w:t>составляет: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2"/>
        <w:gridCol w:w="2350"/>
        <w:gridCol w:w="2351"/>
        <w:gridCol w:w="2351"/>
      </w:tblGrid>
      <w:tr w:rsidR="00705610" w:rsidRPr="00705610" w:rsidTr="001B3696">
        <w:trPr>
          <w:trHeight w:val="1650"/>
          <w:jc w:val="center"/>
        </w:trPr>
        <w:tc>
          <w:tcPr>
            <w:tcW w:w="2242" w:type="dxa"/>
          </w:tcPr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Продолжительность пребывания ребенка в ДОЛ</w:t>
            </w:r>
          </w:p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(дни)</w:t>
            </w:r>
          </w:p>
        </w:tc>
        <w:tc>
          <w:tcPr>
            <w:tcW w:w="2350" w:type="dxa"/>
          </w:tcPr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Базовая стоимость путевки в ДОЛ</w:t>
            </w:r>
          </w:p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(руб.)</w:t>
            </w:r>
          </w:p>
        </w:tc>
        <w:tc>
          <w:tcPr>
            <w:tcW w:w="2351" w:type="dxa"/>
          </w:tcPr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Размер компенсации для детей работников бюджетной организации</w:t>
            </w:r>
          </w:p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80% от базовой стоимости (руб.)</w:t>
            </w:r>
          </w:p>
        </w:tc>
        <w:tc>
          <w:tcPr>
            <w:tcW w:w="2351" w:type="dxa"/>
          </w:tcPr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Размер компенсации для детей работников иных организаций 50% от базовой стоимости (руб.)</w:t>
            </w:r>
          </w:p>
        </w:tc>
      </w:tr>
      <w:tr w:rsidR="00705610" w:rsidRPr="00705610" w:rsidTr="001B3696">
        <w:trPr>
          <w:trHeight w:val="270"/>
          <w:jc w:val="center"/>
        </w:trPr>
        <w:tc>
          <w:tcPr>
            <w:tcW w:w="2242" w:type="dxa"/>
          </w:tcPr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1</w:t>
            </w:r>
          </w:p>
        </w:tc>
        <w:tc>
          <w:tcPr>
            <w:tcW w:w="2350" w:type="dxa"/>
          </w:tcPr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1 107,52</w:t>
            </w:r>
          </w:p>
        </w:tc>
        <w:tc>
          <w:tcPr>
            <w:tcW w:w="2351" w:type="dxa"/>
          </w:tcPr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886,00</w:t>
            </w:r>
          </w:p>
        </w:tc>
        <w:tc>
          <w:tcPr>
            <w:tcW w:w="2351" w:type="dxa"/>
          </w:tcPr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553,76</w:t>
            </w:r>
          </w:p>
        </w:tc>
      </w:tr>
      <w:tr w:rsidR="00705610" w:rsidRPr="00705610" w:rsidTr="001B3696">
        <w:trPr>
          <w:trHeight w:val="270"/>
          <w:jc w:val="center"/>
        </w:trPr>
        <w:tc>
          <w:tcPr>
            <w:tcW w:w="2242" w:type="dxa"/>
          </w:tcPr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14</w:t>
            </w:r>
          </w:p>
        </w:tc>
        <w:tc>
          <w:tcPr>
            <w:tcW w:w="2350" w:type="dxa"/>
          </w:tcPr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15 505,28</w:t>
            </w:r>
          </w:p>
        </w:tc>
        <w:tc>
          <w:tcPr>
            <w:tcW w:w="2351" w:type="dxa"/>
          </w:tcPr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12 404,22</w:t>
            </w:r>
          </w:p>
        </w:tc>
        <w:tc>
          <w:tcPr>
            <w:tcW w:w="2351" w:type="dxa"/>
          </w:tcPr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7 752,64</w:t>
            </w:r>
          </w:p>
        </w:tc>
      </w:tr>
      <w:tr w:rsidR="00705610" w:rsidRPr="00705610" w:rsidTr="001B3696">
        <w:trPr>
          <w:trHeight w:val="270"/>
          <w:jc w:val="center"/>
        </w:trPr>
        <w:tc>
          <w:tcPr>
            <w:tcW w:w="2242" w:type="dxa"/>
          </w:tcPr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18</w:t>
            </w:r>
          </w:p>
        </w:tc>
        <w:tc>
          <w:tcPr>
            <w:tcW w:w="2350" w:type="dxa"/>
          </w:tcPr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19 935,36</w:t>
            </w:r>
          </w:p>
        </w:tc>
        <w:tc>
          <w:tcPr>
            <w:tcW w:w="2351" w:type="dxa"/>
          </w:tcPr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15 948,28</w:t>
            </w:r>
          </w:p>
        </w:tc>
        <w:tc>
          <w:tcPr>
            <w:tcW w:w="2351" w:type="dxa"/>
          </w:tcPr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9 967,68</w:t>
            </w:r>
          </w:p>
        </w:tc>
      </w:tr>
      <w:tr w:rsidR="00705610" w:rsidRPr="00705610" w:rsidTr="001B3696">
        <w:trPr>
          <w:trHeight w:val="270"/>
          <w:jc w:val="center"/>
        </w:trPr>
        <w:tc>
          <w:tcPr>
            <w:tcW w:w="2242" w:type="dxa"/>
          </w:tcPr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21</w:t>
            </w:r>
          </w:p>
        </w:tc>
        <w:tc>
          <w:tcPr>
            <w:tcW w:w="2350" w:type="dxa"/>
          </w:tcPr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23 257,92</w:t>
            </w:r>
          </w:p>
        </w:tc>
        <w:tc>
          <w:tcPr>
            <w:tcW w:w="2351" w:type="dxa"/>
          </w:tcPr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18 606,33</w:t>
            </w:r>
          </w:p>
        </w:tc>
        <w:tc>
          <w:tcPr>
            <w:tcW w:w="2351" w:type="dxa"/>
          </w:tcPr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11 628,96</w:t>
            </w:r>
          </w:p>
        </w:tc>
      </w:tr>
    </w:tbl>
    <w:p w:rsidR="00705610" w:rsidRPr="00705610" w:rsidRDefault="00705610" w:rsidP="00705610">
      <w:pPr>
        <w:widowControl w:val="0"/>
        <w:shd w:val="clear" w:color="auto" w:fill="FFFFFF"/>
        <w:suppressAutoHyphens/>
        <w:ind w:firstLine="709"/>
        <w:rPr>
          <w:rFonts w:eastAsia="Lucida Sans Unicode" w:cs="Arial"/>
          <w:kern w:val="1"/>
          <w:lang w:eastAsia="ar-SA"/>
        </w:rPr>
      </w:pPr>
      <w:r w:rsidRPr="00705610">
        <w:rPr>
          <w:rFonts w:eastAsia="Lucida Sans Unicode" w:cs="Arial"/>
          <w:kern w:val="1"/>
          <w:lang w:eastAsia="ar-SA"/>
        </w:rPr>
        <w:t>».</w:t>
      </w:r>
    </w:p>
    <w:p w:rsidR="00705610" w:rsidRPr="00705610" w:rsidRDefault="00705610" w:rsidP="00705610">
      <w:pPr>
        <w:widowControl w:val="0"/>
        <w:suppressAutoHyphens/>
        <w:ind w:firstLine="709"/>
        <w:rPr>
          <w:rFonts w:eastAsia="Lucida Sans Unicode" w:cs="Arial"/>
          <w:kern w:val="1"/>
          <w:lang w:val="x-none"/>
        </w:rPr>
      </w:pPr>
      <w:r w:rsidRPr="00705610">
        <w:rPr>
          <w:rFonts w:eastAsia="Lucida Sans Unicode" w:cs="Arial"/>
          <w:kern w:val="1"/>
          <w:lang w:val="x-none"/>
        </w:rPr>
        <w:t>2.</w:t>
      </w:r>
      <w:r w:rsidRPr="00705610">
        <w:rPr>
          <w:rFonts w:eastAsia="Lucida Sans Unicode" w:cs="Arial"/>
          <w:kern w:val="1"/>
          <w:lang/>
        </w:rPr>
        <w:t xml:space="preserve"> </w:t>
      </w:r>
      <w:r w:rsidRPr="00705610">
        <w:rPr>
          <w:rFonts w:eastAsia="Lucida Sans Unicode" w:cs="Arial"/>
          <w:kern w:val="1"/>
          <w:lang w:val="x-none"/>
        </w:rPr>
        <w:t>Настоящее постановление вступает в силу с даты его подписания.</w:t>
      </w:r>
    </w:p>
    <w:p w:rsidR="00705610" w:rsidRPr="00705610" w:rsidRDefault="00705610" w:rsidP="00705610">
      <w:pPr>
        <w:widowControl w:val="0"/>
        <w:suppressAutoHyphens/>
        <w:ind w:firstLine="709"/>
        <w:rPr>
          <w:rFonts w:eastAsia="Lucida Sans Unicode" w:cs="Arial"/>
          <w:kern w:val="1"/>
          <w:lang w:eastAsia="ar-SA"/>
        </w:rPr>
      </w:pPr>
      <w:r w:rsidRPr="00705610">
        <w:rPr>
          <w:rFonts w:eastAsia="Lucida Sans Unicode" w:cs="Arial"/>
          <w:kern w:val="1"/>
          <w:lang/>
        </w:rPr>
        <w:t xml:space="preserve">3. </w:t>
      </w:r>
      <w:r w:rsidRPr="00705610">
        <w:rPr>
          <w:rFonts w:eastAsia="Lucida Sans Unicode" w:cs="Arial"/>
          <w:kern w:val="1"/>
          <w:lang w:eastAsia="ar-SA"/>
        </w:rPr>
        <w:t>Контроль за исполнением настоящего постановления возложить на заместителя главы администрации – руководителя отдела по культуре С.И. Бурляева.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3681"/>
        <w:gridCol w:w="6066"/>
      </w:tblGrid>
      <w:tr w:rsidR="00705610" w:rsidRPr="00705610" w:rsidTr="001B3696">
        <w:trPr>
          <w:trHeight w:val="738"/>
        </w:trPr>
        <w:tc>
          <w:tcPr>
            <w:tcW w:w="3681" w:type="dxa"/>
          </w:tcPr>
          <w:p w:rsidR="00705610" w:rsidRPr="00705610" w:rsidRDefault="00705610" w:rsidP="00705610">
            <w:pPr>
              <w:widowControl w:val="0"/>
              <w:suppressAutoHyphens/>
              <w:autoSpaceDE w:val="0"/>
              <w:ind w:firstLine="0"/>
              <w:rPr>
                <w:rFonts w:eastAsia="Lucida Sans Unicode" w:cs="Arial"/>
                <w:kern w:val="1"/>
                <w:lang w:eastAsia="ar-SA"/>
              </w:rPr>
            </w:pPr>
          </w:p>
          <w:p w:rsidR="00705610" w:rsidRPr="00705610" w:rsidRDefault="00705610" w:rsidP="00705610">
            <w:pPr>
              <w:widowControl w:val="0"/>
              <w:suppressAutoHyphens/>
              <w:autoSpaceDE w:val="0"/>
              <w:ind w:firstLine="0"/>
              <w:rPr>
                <w:rFonts w:eastAsia="Lucida Sans Unicode" w:cs="Arial"/>
                <w:kern w:val="1"/>
                <w:lang w:eastAsia="ar-SA"/>
              </w:rPr>
            </w:pPr>
          </w:p>
          <w:p w:rsidR="00705610" w:rsidRPr="00705610" w:rsidRDefault="00705610" w:rsidP="00705610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 w:val="0"/>
              <w:jc w:val="left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Глава</w:t>
            </w:r>
          </w:p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администрации Каменского</w:t>
            </w:r>
          </w:p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eastAsia="ar-SA"/>
              </w:rPr>
              <w:t>муниципального района</w:t>
            </w:r>
          </w:p>
        </w:tc>
        <w:tc>
          <w:tcPr>
            <w:tcW w:w="6066" w:type="dxa"/>
          </w:tcPr>
          <w:p w:rsidR="00705610" w:rsidRPr="00705610" w:rsidRDefault="00705610" w:rsidP="00705610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 w:val="0"/>
              <w:jc w:val="left"/>
              <w:rPr>
                <w:rFonts w:eastAsia="Lucida Sans Unicode" w:cs="Arial"/>
                <w:kern w:val="1"/>
                <w:lang w:eastAsia="ar-SA"/>
              </w:rPr>
            </w:pPr>
          </w:p>
          <w:p w:rsidR="00705610" w:rsidRPr="00705610" w:rsidRDefault="00705610" w:rsidP="00705610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 w:val="0"/>
              <w:jc w:val="left"/>
              <w:rPr>
                <w:rFonts w:eastAsia="Lucida Sans Unicode" w:cs="Arial"/>
                <w:kern w:val="1"/>
                <w:lang w:eastAsia="ar-SA"/>
              </w:rPr>
            </w:pPr>
          </w:p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</w:p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</w:p>
          <w:p w:rsidR="00705610" w:rsidRPr="00705610" w:rsidRDefault="00705610" w:rsidP="00705610">
            <w:pPr>
              <w:widowControl w:val="0"/>
              <w:suppressAutoHyphens/>
              <w:ind w:firstLine="0"/>
              <w:rPr>
                <w:rFonts w:eastAsia="Lucida Sans Unicode" w:cs="Arial"/>
                <w:kern w:val="1"/>
                <w:lang w:eastAsia="ar-SA"/>
              </w:rPr>
            </w:pPr>
            <w:r w:rsidRPr="00705610">
              <w:rPr>
                <w:rFonts w:eastAsia="Lucida Sans Unicode" w:cs="Arial"/>
                <w:kern w:val="1"/>
                <w:lang w:val="en-US" w:eastAsia="ar-SA"/>
              </w:rPr>
              <w:t xml:space="preserve"> </w:t>
            </w:r>
            <w:r w:rsidRPr="00705610">
              <w:rPr>
                <w:rFonts w:eastAsia="Lucida Sans Unicode" w:cs="Arial"/>
                <w:kern w:val="1"/>
                <w:lang w:eastAsia="ar-SA"/>
              </w:rPr>
              <w:t>А.С. Кателкин</w:t>
            </w:r>
          </w:p>
        </w:tc>
      </w:tr>
    </w:tbl>
    <w:p w:rsidR="00705610" w:rsidRPr="00705610" w:rsidRDefault="00705610" w:rsidP="00705610">
      <w:pPr>
        <w:widowControl w:val="0"/>
        <w:suppressAutoHyphens/>
        <w:ind w:firstLine="709"/>
        <w:rPr>
          <w:rFonts w:eastAsia="Lucida Sans Unicode" w:cs="Arial"/>
          <w:kern w:val="1"/>
          <w:lang w:eastAsia="ar-SA"/>
        </w:rPr>
      </w:pPr>
    </w:p>
    <w:sectPr w:rsidR="00705610" w:rsidRPr="00705610" w:rsidSect="001B3696">
      <w:headerReference w:type="even" r:id="rId10"/>
      <w:headerReference w:type="default" r:id="rId11"/>
      <w:pgSz w:w="11906" w:h="16838"/>
      <w:pgMar w:top="2268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42C" w:rsidRDefault="00B7342C">
      <w:r>
        <w:separator/>
      </w:r>
    </w:p>
  </w:endnote>
  <w:endnote w:type="continuationSeparator" w:id="0">
    <w:p w:rsidR="00B7342C" w:rsidRDefault="00B73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42C" w:rsidRDefault="00B7342C">
      <w:r>
        <w:separator/>
      </w:r>
    </w:p>
  </w:footnote>
  <w:footnote w:type="continuationSeparator" w:id="0">
    <w:p w:rsidR="00B7342C" w:rsidRDefault="00B73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696" w:rsidRDefault="001B3696" w:rsidP="001B369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B3696" w:rsidRDefault="001B369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696" w:rsidRDefault="001B3696" w:rsidP="001B369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71507">
      <w:rPr>
        <w:rStyle w:val="a8"/>
        <w:noProof/>
      </w:rPr>
      <w:t>2</w:t>
    </w:r>
    <w:r>
      <w:rPr>
        <w:rStyle w:val="a8"/>
      </w:rPr>
      <w:fldChar w:fldCharType="end"/>
    </w:r>
  </w:p>
  <w:p w:rsidR="001B3696" w:rsidRDefault="001B369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A52"/>
    <w:rsid w:val="00110FC3"/>
    <w:rsid w:val="001312C1"/>
    <w:rsid w:val="001B102C"/>
    <w:rsid w:val="001B3696"/>
    <w:rsid w:val="001F3E4E"/>
    <w:rsid w:val="00271507"/>
    <w:rsid w:val="002965ED"/>
    <w:rsid w:val="003B2C57"/>
    <w:rsid w:val="004D4846"/>
    <w:rsid w:val="004E26C0"/>
    <w:rsid w:val="005836D7"/>
    <w:rsid w:val="00632A17"/>
    <w:rsid w:val="00653A52"/>
    <w:rsid w:val="00705610"/>
    <w:rsid w:val="00802A85"/>
    <w:rsid w:val="008315B2"/>
    <w:rsid w:val="008F5EBD"/>
    <w:rsid w:val="00905B81"/>
    <w:rsid w:val="00AB1172"/>
    <w:rsid w:val="00B7342C"/>
    <w:rsid w:val="00C12C4F"/>
    <w:rsid w:val="00CA64EA"/>
    <w:rsid w:val="00CF1A3D"/>
    <w:rsid w:val="00E460F0"/>
    <w:rsid w:val="00FA6815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71507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7150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7150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7150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7150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7150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71507"/>
  </w:style>
  <w:style w:type="character" w:customStyle="1" w:styleId="10">
    <w:name w:val="Заголовок 1 Знак"/>
    <w:link w:val="1"/>
    <w:rsid w:val="0070561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05610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705610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705610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271507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271507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705610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7150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271507"/>
    <w:rPr>
      <w:color w:val="0000FF"/>
      <w:u w:val="none"/>
    </w:rPr>
  </w:style>
  <w:style w:type="paragraph" w:customStyle="1" w:styleId="Application">
    <w:name w:val="Application!Приложение"/>
    <w:rsid w:val="00271507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71507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71507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rsid w:val="00705610"/>
    <w:pPr>
      <w:widowControl w:val="0"/>
      <w:tabs>
        <w:tab w:val="center" w:pos="4677"/>
        <w:tab w:val="right" w:pos="9355"/>
      </w:tabs>
      <w:suppressAutoHyphens/>
      <w:ind w:firstLine="0"/>
      <w:jc w:val="left"/>
    </w:pPr>
    <w:rPr>
      <w:rFonts w:eastAsia="Lucida Sans Unicode"/>
      <w:kern w:val="1"/>
      <w:sz w:val="20"/>
      <w:lang w:eastAsia="ar-SA"/>
    </w:rPr>
  </w:style>
  <w:style w:type="character" w:customStyle="1" w:styleId="a7">
    <w:name w:val="Верхний колонтитул Знак"/>
    <w:link w:val="a6"/>
    <w:rsid w:val="00705610"/>
    <w:rPr>
      <w:rFonts w:ascii="Arial" w:eastAsia="Lucida Sans Unicode" w:hAnsi="Arial"/>
      <w:kern w:val="1"/>
      <w:szCs w:val="24"/>
      <w:lang w:eastAsia="ar-SA"/>
    </w:rPr>
  </w:style>
  <w:style w:type="character" w:styleId="a8">
    <w:name w:val="page number"/>
    <w:rsid w:val="007056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71507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7150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7150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7150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7150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7150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71507"/>
  </w:style>
  <w:style w:type="character" w:customStyle="1" w:styleId="10">
    <w:name w:val="Заголовок 1 Знак"/>
    <w:link w:val="1"/>
    <w:rsid w:val="0070561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05610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705610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705610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271507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271507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705610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7150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271507"/>
    <w:rPr>
      <w:color w:val="0000FF"/>
      <w:u w:val="none"/>
    </w:rPr>
  </w:style>
  <w:style w:type="paragraph" w:customStyle="1" w:styleId="Application">
    <w:name w:val="Application!Приложение"/>
    <w:rsid w:val="00271507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71507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71507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rsid w:val="00705610"/>
    <w:pPr>
      <w:widowControl w:val="0"/>
      <w:tabs>
        <w:tab w:val="center" w:pos="4677"/>
        <w:tab w:val="right" w:pos="9355"/>
      </w:tabs>
      <w:suppressAutoHyphens/>
      <w:ind w:firstLine="0"/>
      <w:jc w:val="left"/>
    </w:pPr>
    <w:rPr>
      <w:rFonts w:eastAsia="Lucida Sans Unicode"/>
      <w:kern w:val="1"/>
      <w:sz w:val="20"/>
      <w:lang w:eastAsia="ar-SA"/>
    </w:rPr>
  </w:style>
  <w:style w:type="character" w:customStyle="1" w:styleId="a7">
    <w:name w:val="Верхний колонтитул Знак"/>
    <w:link w:val="a6"/>
    <w:rsid w:val="00705610"/>
    <w:rPr>
      <w:rFonts w:ascii="Arial" w:eastAsia="Lucida Sans Unicode" w:hAnsi="Arial"/>
      <w:kern w:val="1"/>
      <w:szCs w:val="24"/>
      <w:lang w:eastAsia="ar-SA"/>
    </w:rPr>
  </w:style>
  <w:style w:type="character" w:styleId="a8">
    <w:name w:val="page number"/>
    <w:rsid w:val="00705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192.168.200.42:8080/content/act/73cb9109-d0e3-4250-894e-a4626f659c7e.do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Links>
    <vt:vector size="6" baseType="variant">
      <vt:variant>
        <vt:i4>1179736</vt:i4>
      </vt:variant>
      <vt:variant>
        <vt:i4>0</vt:i4>
      </vt:variant>
      <vt:variant>
        <vt:i4>0</vt:i4>
      </vt:variant>
      <vt:variant>
        <vt:i4>5</vt:i4>
      </vt:variant>
      <vt:variant>
        <vt:lpwstr>/content/act/73cb9109-d0e3-4250-894e-a4626f659c7e.doc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2026-07-17T08:03:00Z</dcterms:created>
  <dcterms:modified xsi:type="dcterms:W3CDTF">2026-07-17T08:03:00Z</dcterms:modified>
</cp:coreProperties>
</file>